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B4" w:rsidRDefault="00370EB4" w:rsidP="00A237A3">
      <w:pPr>
        <w:pStyle w:val="a4"/>
        <w:spacing w:before="0" w:after="0"/>
        <w:ind w:firstLine="709"/>
        <w:jc w:val="right"/>
        <w:rPr>
          <w:rFonts w:ascii="Times New Roman" w:hAnsi="Times New Roman"/>
          <w:color w:val="000000"/>
        </w:rPr>
      </w:pPr>
      <w:r w:rsidRPr="00145EE8">
        <w:rPr>
          <w:rFonts w:ascii="Times New Roman" w:hAnsi="Times New Roman"/>
          <w:color w:val="000000"/>
        </w:rPr>
        <w:t>УТВЕРЖДЕН </w:t>
      </w:r>
    </w:p>
    <w:p w:rsidR="00370EB4" w:rsidRDefault="00370EB4" w:rsidP="00A237A3">
      <w:pPr>
        <w:pStyle w:val="a4"/>
        <w:spacing w:before="0" w:after="0"/>
        <w:ind w:firstLine="709"/>
        <w:jc w:val="right"/>
        <w:rPr>
          <w:rFonts w:ascii="Times New Roman" w:hAnsi="Times New Roman"/>
          <w:color w:val="000000"/>
        </w:rPr>
      </w:pPr>
      <w:r>
        <w:rPr>
          <w:rFonts w:ascii="Times New Roman" w:hAnsi="Times New Roman"/>
          <w:color w:val="000000"/>
        </w:rPr>
        <w:t>Постановлением администрации</w:t>
      </w:r>
    </w:p>
    <w:p w:rsidR="00370EB4" w:rsidRPr="00145EE8" w:rsidRDefault="00370EB4" w:rsidP="00A237A3">
      <w:pPr>
        <w:pStyle w:val="a4"/>
        <w:spacing w:before="0" w:after="0"/>
        <w:ind w:firstLine="709"/>
        <w:jc w:val="right"/>
        <w:rPr>
          <w:rFonts w:ascii="Times New Roman" w:hAnsi="Times New Roman"/>
          <w:color w:val="000000"/>
        </w:rPr>
      </w:pPr>
      <w:r>
        <w:rPr>
          <w:rFonts w:ascii="Times New Roman" w:hAnsi="Times New Roman"/>
          <w:color w:val="000000"/>
        </w:rPr>
        <w:t xml:space="preserve">сельского поселения </w:t>
      </w:r>
      <w:r w:rsidRPr="009744AA">
        <w:rPr>
          <w:rFonts w:ascii="Times New Roman" w:hAnsi="Times New Roman"/>
        </w:rPr>
        <w:t>«</w:t>
      </w:r>
      <w:r>
        <w:rPr>
          <w:rFonts w:ascii="Times New Roman" w:hAnsi="Times New Roman"/>
        </w:rPr>
        <w:t>Итомля</w:t>
      </w:r>
      <w:r w:rsidRPr="009744AA">
        <w:rPr>
          <w:rFonts w:ascii="Times New Roman" w:hAnsi="Times New Roman"/>
        </w:rPr>
        <w:t>»</w:t>
      </w:r>
      <w:r>
        <w:rPr>
          <w:rFonts w:ascii="Times New Roman" w:hAnsi="Times New Roman"/>
        </w:rPr>
        <w:t xml:space="preserve"> </w:t>
      </w:r>
      <w:r>
        <w:rPr>
          <w:rFonts w:ascii="Times New Roman" w:hAnsi="Times New Roman"/>
          <w:color w:val="000000"/>
        </w:rPr>
        <w:t>от 08.11.2012г. №34</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tabs>
          <w:tab w:val="left" w:pos="5835"/>
        </w:tabs>
        <w:spacing w:before="0" w:after="0"/>
        <w:ind w:firstLine="709"/>
        <w:rPr>
          <w:rFonts w:ascii="Arial" w:hAnsi="Arial" w:cs="Tahoma"/>
          <w:color w:val="000000"/>
        </w:rPr>
      </w:pPr>
      <w:r w:rsidRPr="00A237A3">
        <w:rPr>
          <w:rFonts w:ascii="Arial" w:hAnsi="Arial" w:cs="Tahoma"/>
          <w:color w:val="000000"/>
        </w:rPr>
        <w:t> </w:t>
      </w:r>
      <w:r w:rsidRPr="00A237A3">
        <w:rPr>
          <w:rFonts w:ascii="Arial" w:hAnsi="Arial" w:cs="Tahoma"/>
          <w:color w:val="000000"/>
        </w:rPr>
        <w:tab/>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1B1F53">
      <w:pPr>
        <w:pStyle w:val="a4"/>
        <w:spacing w:before="0" w:after="0"/>
        <w:ind w:firstLine="0"/>
        <w:jc w:val="center"/>
        <w:rPr>
          <w:rFonts w:ascii="Arial" w:hAnsi="Arial" w:cs="Tahoma"/>
          <w:b/>
          <w:color w:val="000000"/>
          <w:sz w:val="40"/>
          <w:szCs w:val="40"/>
        </w:rPr>
      </w:pPr>
      <w:r w:rsidRPr="00A237A3">
        <w:rPr>
          <w:rStyle w:val="a3"/>
          <w:rFonts w:ascii="Arial" w:hAnsi="Arial" w:cs="Tahoma"/>
          <w:color w:val="000000"/>
          <w:sz w:val="40"/>
          <w:szCs w:val="40"/>
        </w:rPr>
        <w:t>УСТАВ</w:t>
      </w:r>
    </w:p>
    <w:p w:rsidR="00370EB4" w:rsidRPr="00A237A3" w:rsidRDefault="00370EB4" w:rsidP="001B1F53">
      <w:pPr>
        <w:pStyle w:val="a4"/>
        <w:spacing w:before="0" w:after="0"/>
        <w:ind w:firstLine="0"/>
        <w:jc w:val="center"/>
        <w:rPr>
          <w:rFonts w:ascii="Arial" w:hAnsi="Arial" w:cs="Tahoma"/>
          <w:b/>
          <w:color w:val="000000"/>
          <w:sz w:val="32"/>
          <w:szCs w:val="32"/>
        </w:rPr>
      </w:pPr>
    </w:p>
    <w:p w:rsidR="00370EB4" w:rsidRDefault="007529AB" w:rsidP="001B1F53">
      <w:pPr>
        <w:pStyle w:val="a4"/>
        <w:spacing w:before="0" w:after="0"/>
        <w:ind w:firstLine="0"/>
        <w:jc w:val="center"/>
        <w:rPr>
          <w:rStyle w:val="a3"/>
          <w:rFonts w:ascii="Arial" w:hAnsi="Arial" w:cs="Tahoma"/>
          <w:color w:val="000000"/>
          <w:sz w:val="32"/>
          <w:szCs w:val="32"/>
        </w:rPr>
      </w:pPr>
      <w:r>
        <w:rPr>
          <w:rStyle w:val="a3"/>
          <w:rFonts w:ascii="Arial" w:hAnsi="Arial" w:cs="Tahoma"/>
          <w:color w:val="000000"/>
          <w:sz w:val="32"/>
          <w:szCs w:val="32"/>
        </w:rPr>
        <w:t>М</w:t>
      </w:r>
      <w:r w:rsidR="00370EB4" w:rsidRPr="00A237A3">
        <w:rPr>
          <w:rStyle w:val="a3"/>
          <w:rFonts w:ascii="Arial" w:hAnsi="Arial" w:cs="Tahoma"/>
          <w:color w:val="000000"/>
          <w:sz w:val="32"/>
          <w:szCs w:val="32"/>
        </w:rPr>
        <w:t>униципального бюджетного учреждения</w:t>
      </w:r>
      <w:r w:rsidR="00370EB4">
        <w:rPr>
          <w:rStyle w:val="a3"/>
          <w:rFonts w:ascii="Arial" w:hAnsi="Arial" w:cs="Tahoma"/>
          <w:color w:val="000000"/>
          <w:sz w:val="32"/>
          <w:szCs w:val="32"/>
        </w:rPr>
        <w:t xml:space="preserve"> </w:t>
      </w:r>
    </w:p>
    <w:p w:rsidR="00370EB4" w:rsidRPr="00983739" w:rsidRDefault="00370EB4" w:rsidP="00983739">
      <w:pPr>
        <w:pStyle w:val="a4"/>
        <w:spacing w:before="0" w:after="0"/>
        <w:ind w:firstLine="0"/>
        <w:jc w:val="center"/>
        <w:rPr>
          <w:rFonts w:ascii="Arial" w:hAnsi="Arial" w:cs="Tahoma"/>
          <w:b/>
          <w:bCs/>
          <w:color w:val="000000"/>
          <w:sz w:val="32"/>
          <w:szCs w:val="32"/>
        </w:rPr>
      </w:pPr>
      <w:r w:rsidRPr="00A237A3">
        <w:rPr>
          <w:rStyle w:val="a3"/>
          <w:rFonts w:ascii="Arial" w:hAnsi="Arial" w:cs="Tahoma"/>
          <w:color w:val="000000"/>
          <w:sz w:val="32"/>
          <w:szCs w:val="32"/>
        </w:rPr>
        <w:t xml:space="preserve"> «</w:t>
      </w:r>
      <w:r>
        <w:rPr>
          <w:rStyle w:val="a3"/>
          <w:rFonts w:ascii="Arial" w:hAnsi="Arial" w:cs="Tahoma"/>
          <w:color w:val="000000"/>
          <w:sz w:val="32"/>
          <w:szCs w:val="32"/>
        </w:rPr>
        <w:t>Культурно-досуговый центр сельского поселения «Итомля» Ржевского района»</w:t>
      </w:r>
    </w:p>
    <w:p w:rsidR="00370EB4" w:rsidRPr="00A237A3" w:rsidRDefault="00370EB4" w:rsidP="00A237A3">
      <w:pPr>
        <w:pStyle w:val="a4"/>
        <w:spacing w:before="0" w:after="0"/>
        <w:ind w:firstLine="709"/>
        <w:jc w:val="center"/>
        <w:rPr>
          <w:rFonts w:ascii="Arial" w:hAnsi="Arial" w:cs="Tahoma"/>
          <w:b/>
          <w:color w:val="000000"/>
          <w:sz w:val="32"/>
          <w:szCs w:val="32"/>
        </w:rPr>
      </w:pP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A237A3" w:rsidRDefault="00370EB4" w:rsidP="001B1F53">
      <w:pPr>
        <w:pStyle w:val="a4"/>
        <w:spacing w:before="0" w:after="0"/>
        <w:ind w:firstLine="709"/>
        <w:jc w:val="center"/>
        <w:rPr>
          <w:rFonts w:ascii="Arial" w:hAnsi="Arial" w:cs="Tahoma"/>
          <w:color w:val="000000"/>
        </w:rPr>
      </w:pPr>
    </w:p>
    <w:p w:rsidR="00370EB4" w:rsidRPr="00A237A3" w:rsidRDefault="00370EB4" w:rsidP="001B1F53">
      <w:pPr>
        <w:pStyle w:val="a4"/>
        <w:spacing w:before="0" w:after="0"/>
        <w:ind w:firstLine="709"/>
        <w:jc w:val="center"/>
        <w:rPr>
          <w:rFonts w:ascii="Arial" w:hAnsi="Arial" w:cs="Tahoma"/>
          <w:color w:val="000000"/>
        </w:rPr>
      </w:pPr>
      <w:r>
        <w:rPr>
          <w:rFonts w:ascii="Arial" w:hAnsi="Arial" w:cs="Tahoma"/>
          <w:color w:val="000000"/>
        </w:rPr>
        <w:t>2012</w:t>
      </w:r>
      <w:r w:rsidRPr="00A237A3">
        <w:rPr>
          <w:rFonts w:ascii="Arial" w:hAnsi="Arial" w:cs="Tahoma"/>
          <w:color w:val="000000"/>
        </w:rPr>
        <w:t xml:space="preserve"> год</w:t>
      </w:r>
    </w:p>
    <w:p w:rsidR="00370EB4" w:rsidRPr="00A237A3" w:rsidRDefault="00370EB4" w:rsidP="00A237A3">
      <w:pPr>
        <w:pStyle w:val="a4"/>
        <w:spacing w:before="0" w:after="0"/>
        <w:ind w:firstLine="709"/>
        <w:rPr>
          <w:rFonts w:ascii="Arial" w:hAnsi="Arial" w:cs="Tahoma"/>
          <w:color w:val="000000"/>
        </w:rPr>
      </w:pPr>
      <w:r w:rsidRPr="00A237A3">
        <w:rPr>
          <w:rFonts w:ascii="Arial" w:hAnsi="Arial" w:cs="Tahoma"/>
          <w:color w:val="000000"/>
        </w:rPr>
        <w:t> </w:t>
      </w:r>
    </w:p>
    <w:p w:rsidR="00370EB4" w:rsidRPr="00C3583A" w:rsidRDefault="00370EB4" w:rsidP="00C3583A">
      <w:pPr>
        <w:pStyle w:val="a4"/>
        <w:spacing w:before="0" w:after="0"/>
        <w:ind w:firstLine="709"/>
        <w:jc w:val="center"/>
        <w:rPr>
          <w:rFonts w:ascii="Times New Roman" w:hAnsi="Times New Roman"/>
          <w:b/>
          <w:color w:val="000000"/>
        </w:rPr>
      </w:pPr>
      <w:r>
        <w:rPr>
          <w:rFonts w:ascii="Arial" w:hAnsi="Arial" w:cs="Tahoma"/>
          <w:color w:val="000000"/>
        </w:rPr>
        <w:br w:type="page"/>
      </w:r>
      <w:r w:rsidRPr="00C3583A">
        <w:rPr>
          <w:rFonts w:ascii="Arial" w:hAnsi="Arial" w:cs="Tahoma"/>
          <w:b/>
          <w:color w:val="000000"/>
        </w:rPr>
        <w:lastRenderedPageBreak/>
        <w:t xml:space="preserve">1. </w:t>
      </w:r>
      <w:r w:rsidRPr="00C3583A">
        <w:rPr>
          <w:rFonts w:ascii="Times New Roman" w:hAnsi="Times New Roman"/>
          <w:b/>
          <w:color w:val="000000"/>
        </w:rPr>
        <w:t>ОБЩИЕ ПОЛОЖЕНИЯ</w:t>
      </w:r>
    </w:p>
    <w:p w:rsidR="00370EB4" w:rsidRPr="009744AA" w:rsidRDefault="00370EB4" w:rsidP="00A237A3">
      <w:pPr>
        <w:pStyle w:val="a4"/>
        <w:spacing w:before="0" w:after="0"/>
        <w:ind w:firstLine="709"/>
        <w:rPr>
          <w:rFonts w:ascii="Times New Roman" w:hAnsi="Times New Roman"/>
          <w:color w:val="000000"/>
        </w:rPr>
      </w:pPr>
      <w:r w:rsidRPr="009744AA">
        <w:rPr>
          <w:rFonts w:ascii="Times New Roman" w:hAnsi="Times New Roman"/>
          <w:color w:val="000000"/>
        </w:rPr>
        <w:t>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color w:val="000000"/>
        </w:rPr>
        <w:t xml:space="preserve">1.1. Муниципальное бюджетное учреждение  «Культурно-досуговый центр сельского  поселения </w:t>
      </w:r>
      <w:r>
        <w:rPr>
          <w:rFonts w:ascii="Times New Roman" w:hAnsi="Times New Roman"/>
          <w:color w:val="000000"/>
        </w:rPr>
        <w:t>«Итомля»</w:t>
      </w:r>
      <w:r w:rsidRPr="009744AA">
        <w:rPr>
          <w:rFonts w:ascii="Times New Roman" w:hAnsi="Times New Roman"/>
          <w:color w:val="000000"/>
        </w:rPr>
        <w:t xml:space="preserve"> Ржевского района</w:t>
      </w:r>
      <w:r w:rsidR="00D2462A">
        <w:rPr>
          <w:rFonts w:ascii="Times New Roman" w:hAnsi="Times New Roman"/>
          <w:color w:val="000000"/>
        </w:rPr>
        <w:t>»</w:t>
      </w:r>
      <w:r w:rsidRPr="009744AA">
        <w:rPr>
          <w:rFonts w:ascii="Times New Roman" w:hAnsi="Times New Roman"/>
          <w:color w:val="000000"/>
        </w:rPr>
        <w:t xml:space="preserve"> (далее – Учреждение) создано в соответствии с постановлением администрации  сельского поселения</w:t>
      </w:r>
      <w:r>
        <w:rPr>
          <w:rFonts w:ascii="Times New Roman" w:hAnsi="Times New Roman"/>
          <w:color w:val="000000"/>
        </w:rPr>
        <w:t xml:space="preserve"> «Итомля»</w:t>
      </w:r>
      <w:r w:rsidRPr="009744AA">
        <w:rPr>
          <w:rFonts w:ascii="Times New Roman" w:hAnsi="Times New Roman"/>
          <w:color w:val="000000"/>
        </w:rPr>
        <w:t xml:space="preserve"> от</w:t>
      </w:r>
      <w:r>
        <w:rPr>
          <w:rFonts w:ascii="Times New Roman" w:hAnsi="Times New Roman"/>
          <w:color w:val="000000"/>
        </w:rPr>
        <w:t xml:space="preserve"> 08 ноября 2012 года</w:t>
      </w:r>
      <w:r w:rsidRPr="009744AA">
        <w:rPr>
          <w:rFonts w:ascii="Times New Roman" w:hAnsi="Times New Roman"/>
          <w:color w:val="000000"/>
        </w:rPr>
        <w:t xml:space="preserve">  №</w:t>
      </w:r>
      <w:r>
        <w:rPr>
          <w:rFonts w:ascii="Times New Roman" w:hAnsi="Times New Roman"/>
          <w:color w:val="000000"/>
        </w:rPr>
        <w:t>34</w:t>
      </w:r>
      <w:r w:rsidRPr="009744AA">
        <w:rPr>
          <w:rFonts w:ascii="Times New Roman" w:hAnsi="Times New Roman"/>
          <w:color w:val="000000"/>
        </w:rPr>
        <w:t xml:space="preserve"> </w:t>
      </w:r>
      <w:r w:rsidRPr="009744AA">
        <w:rPr>
          <w:rFonts w:ascii="Times New Roman" w:hAnsi="Times New Roman"/>
        </w:rPr>
        <w:t xml:space="preserve">«О создании </w:t>
      </w:r>
      <w:r w:rsidR="00523A58">
        <w:rPr>
          <w:rFonts w:ascii="Times New Roman" w:hAnsi="Times New Roman"/>
        </w:rPr>
        <w:t>М</w:t>
      </w:r>
      <w:r w:rsidRPr="009744AA">
        <w:rPr>
          <w:rFonts w:ascii="Times New Roman" w:hAnsi="Times New Roman"/>
        </w:rPr>
        <w:t xml:space="preserve">униципального учреждения «Культурно-досуговый центр сельского поселения </w:t>
      </w:r>
      <w:r>
        <w:rPr>
          <w:rFonts w:ascii="Times New Roman" w:hAnsi="Times New Roman"/>
          <w:color w:val="000000"/>
        </w:rPr>
        <w:t>«Итомля» Ржевского района</w:t>
      </w:r>
      <w:r w:rsidR="007529AB">
        <w:rPr>
          <w:rFonts w:ascii="Times New Roman" w:hAnsi="Times New Roman"/>
          <w:color w:val="000000"/>
        </w:rPr>
        <w:t>»</w:t>
      </w:r>
      <w:r>
        <w:rPr>
          <w:rFonts w:ascii="Times New Roman" w:hAnsi="Times New Roman"/>
          <w:color w:val="000000"/>
        </w:rPr>
        <w:t>.</w:t>
      </w:r>
    </w:p>
    <w:p w:rsidR="003148A2" w:rsidRDefault="003148A2" w:rsidP="0029348E">
      <w:pPr>
        <w:pStyle w:val="consplusnonformat"/>
        <w:spacing w:before="0" w:after="0"/>
        <w:ind w:firstLine="709"/>
        <w:jc w:val="both"/>
        <w:rPr>
          <w:rFonts w:ascii="Times New Roman" w:hAnsi="Times New Roman"/>
        </w:rPr>
      </w:pPr>
    </w:p>
    <w:p w:rsidR="00370EB4" w:rsidRPr="009744AA" w:rsidRDefault="00370EB4" w:rsidP="0029348E">
      <w:pPr>
        <w:pStyle w:val="consplusnonformat"/>
        <w:spacing w:before="0" w:after="0"/>
        <w:ind w:firstLine="709"/>
        <w:jc w:val="both"/>
        <w:rPr>
          <w:rFonts w:ascii="Times New Roman" w:hAnsi="Times New Roman"/>
        </w:rPr>
      </w:pPr>
      <w:r w:rsidRPr="009744AA">
        <w:rPr>
          <w:rFonts w:ascii="Times New Roman" w:hAnsi="Times New Roman"/>
        </w:rPr>
        <w:t>1.2. Официальное наименование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Полное наименование Учреждения: </w:t>
      </w:r>
      <w:r w:rsidR="00523A58">
        <w:rPr>
          <w:rFonts w:ascii="Times New Roman" w:hAnsi="Times New Roman"/>
        </w:rPr>
        <w:t>М</w:t>
      </w:r>
      <w:r w:rsidRPr="009744AA">
        <w:rPr>
          <w:rFonts w:ascii="Times New Roman" w:hAnsi="Times New Roman"/>
        </w:rPr>
        <w:t xml:space="preserve">униципальное бюджетное учреждение  «Культурно-досуговый  центр  сельского поселения </w:t>
      </w:r>
      <w:r>
        <w:rPr>
          <w:rFonts w:ascii="Times New Roman" w:hAnsi="Times New Roman"/>
          <w:color w:val="000000"/>
        </w:rPr>
        <w:t xml:space="preserve">«Итомля» </w:t>
      </w:r>
      <w:r w:rsidRPr="009744AA">
        <w:rPr>
          <w:rFonts w:ascii="Times New Roman" w:hAnsi="Times New Roman"/>
        </w:rPr>
        <w:t>Ржевского района</w:t>
      </w:r>
      <w:r>
        <w:rPr>
          <w:rFonts w:ascii="Times New Roman" w:hAnsi="Times New Roman"/>
        </w:rPr>
        <w:t>»</w:t>
      </w:r>
      <w:r w:rsidRPr="009744AA">
        <w:rPr>
          <w:rFonts w:ascii="Times New Roman" w:hAnsi="Times New Roman"/>
        </w:rPr>
        <w:t>.</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Сокращенное наименование Учреждения: МБУ «КД</w:t>
      </w:r>
      <w:r>
        <w:rPr>
          <w:rFonts w:ascii="Times New Roman" w:hAnsi="Times New Roman"/>
        </w:rPr>
        <w:t>Ц</w:t>
      </w:r>
      <w:r w:rsidRPr="009744AA">
        <w:rPr>
          <w:rFonts w:ascii="Times New Roman" w:hAnsi="Times New Roman"/>
        </w:rPr>
        <w:t xml:space="preserve"> сельского поселения </w:t>
      </w:r>
      <w:r>
        <w:rPr>
          <w:rFonts w:ascii="Times New Roman" w:hAnsi="Times New Roman"/>
          <w:color w:val="000000"/>
        </w:rPr>
        <w:t>«Итомля» Ржевского района».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Юридический адрес и место нахождения Учреждения:</w:t>
      </w:r>
    </w:p>
    <w:p w:rsidR="00370EB4" w:rsidRPr="009744AA" w:rsidRDefault="00370EB4" w:rsidP="0029348E">
      <w:pPr>
        <w:pStyle w:val="a4"/>
        <w:spacing w:before="0" w:after="0"/>
        <w:ind w:firstLine="709"/>
        <w:jc w:val="both"/>
        <w:rPr>
          <w:rFonts w:ascii="Times New Roman" w:hAnsi="Times New Roman"/>
        </w:rPr>
      </w:pPr>
      <w:r w:rsidRPr="000B6C3F">
        <w:rPr>
          <w:rFonts w:ascii="Times New Roman" w:hAnsi="Times New Roman"/>
        </w:rPr>
        <w:t>Тверская область Ржевский район деревня Итомля улица Центральная дом №21.</w:t>
      </w:r>
    </w:p>
    <w:p w:rsidR="003148A2" w:rsidRDefault="003148A2" w:rsidP="0029348E">
      <w:pPr>
        <w:pStyle w:val="a4"/>
        <w:spacing w:before="0" w:after="0"/>
        <w:ind w:firstLine="709"/>
        <w:jc w:val="both"/>
        <w:rPr>
          <w:rFonts w:ascii="Times New Roman" w:hAnsi="Times New Roman"/>
        </w:rPr>
      </w:pP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1.3. Учредителем Учреждения является муниципальное образование  сельское поселение </w:t>
      </w:r>
      <w:r>
        <w:rPr>
          <w:rFonts w:ascii="Times New Roman" w:hAnsi="Times New Roman"/>
          <w:color w:val="000000"/>
        </w:rPr>
        <w:t xml:space="preserve">«Итомля» </w:t>
      </w:r>
      <w:r w:rsidRPr="009744AA">
        <w:rPr>
          <w:rFonts w:ascii="Times New Roman" w:hAnsi="Times New Roman"/>
        </w:rPr>
        <w:t xml:space="preserve">в лице администрации  сельского поселения </w:t>
      </w:r>
      <w:r>
        <w:rPr>
          <w:rFonts w:ascii="Times New Roman" w:hAnsi="Times New Roman"/>
          <w:color w:val="000000"/>
        </w:rPr>
        <w:t xml:space="preserve">«Итомля» </w:t>
      </w:r>
      <w:r w:rsidRPr="009744AA">
        <w:rPr>
          <w:rFonts w:ascii="Times New Roman" w:hAnsi="Times New Roman"/>
        </w:rPr>
        <w:t xml:space="preserve">Ржевского района, </w:t>
      </w:r>
      <w:proofErr w:type="gramStart"/>
      <w:r w:rsidRPr="009744AA">
        <w:rPr>
          <w:rFonts w:ascii="Times New Roman" w:hAnsi="Times New Roman"/>
        </w:rPr>
        <w:t>которая</w:t>
      </w:r>
      <w:proofErr w:type="gramEnd"/>
      <w:r w:rsidRPr="009744AA">
        <w:rPr>
          <w:rFonts w:ascii="Times New Roman" w:hAnsi="Times New Roman"/>
        </w:rPr>
        <w:t xml:space="preserve"> осуществляет функции и полномочия учредителя Учреждения в соответствии с федеральным законодательством, законодательством Тверской  области и нормативными правовыми актами муниципального образования  сельское поселение </w:t>
      </w:r>
      <w:r>
        <w:rPr>
          <w:rFonts w:ascii="Times New Roman" w:hAnsi="Times New Roman"/>
          <w:color w:val="000000"/>
        </w:rPr>
        <w:t xml:space="preserve">«Итомля». </w:t>
      </w:r>
      <w:r w:rsidRPr="009744AA">
        <w:rPr>
          <w:rFonts w:ascii="Times New Roman" w:hAnsi="Times New Roman"/>
        </w:rPr>
        <w:t xml:space="preserve">Учреждение создано на неограниченный срок действия.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1.4 Главным распорядителем средств бюджета  сельского поселения </w:t>
      </w:r>
      <w:r>
        <w:rPr>
          <w:rFonts w:ascii="Times New Roman" w:hAnsi="Times New Roman"/>
          <w:color w:val="000000"/>
        </w:rPr>
        <w:t xml:space="preserve">«Итомля» </w:t>
      </w:r>
      <w:r w:rsidRPr="009744AA">
        <w:rPr>
          <w:rFonts w:ascii="Times New Roman" w:hAnsi="Times New Roman"/>
        </w:rPr>
        <w:t xml:space="preserve">является администрация  сельского поселения </w:t>
      </w:r>
      <w:r>
        <w:rPr>
          <w:rFonts w:ascii="Times New Roman" w:hAnsi="Times New Roman"/>
          <w:color w:val="000000"/>
        </w:rPr>
        <w:t xml:space="preserve">«Итомля», </w:t>
      </w:r>
      <w:r w:rsidRPr="009744AA">
        <w:rPr>
          <w:rFonts w:ascii="Times New Roman" w:hAnsi="Times New Roman"/>
        </w:rPr>
        <w:t xml:space="preserve">которая осуществляет функции и полномочия учредителя Учреждения в соответствии с федеральным законодательством, законодательством Тверской области и нормативными правовыми актами муниципального образования сельское поселение </w:t>
      </w:r>
      <w:r>
        <w:rPr>
          <w:rFonts w:ascii="Times New Roman" w:hAnsi="Times New Roman"/>
          <w:color w:val="000000"/>
        </w:rPr>
        <w:t>«Итомля».</w:t>
      </w:r>
    </w:p>
    <w:p w:rsidR="003148A2" w:rsidRDefault="003148A2" w:rsidP="0029348E">
      <w:pPr>
        <w:pStyle w:val="a4"/>
        <w:spacing w:before="0" w:after="0"/>
        <w:ind w:firstLine="709"/>
        <w:jc w:val="both"/>
        <w:rPr>
          <w:rFonts w:ascii="Times New Roman" w:hAnsi="Times New Roman"/>
        </w:rPr>
      </w:pP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1.5. Учреждение  является некоммерческой организацией. Организационно-правовая форма Учреждения и тип –</w:t>
      </w:r>
      <w:r w:rsidR="00D2462A">
        <w:rPr>
          <w:rFonts w:ascii="Times New Roman" w:hAnsi="Times New Roman"/>
        </w:rPr>
        <w:t xml:space="preserve"> </w:t>
      </w:r>
      <w:r w:rsidRPr="009744AA">
        <w:rPr>
          <w:rFonts w:ascii="Times New Roman" w:hAnsi="Times New Roman"/>
        </w:rPr>
        <w:t xml:space="preserve">бюджетное учреждение культуры. Учреждение является юридическим лицом с момента его государственной регистрации в порядке, предусмотренном действующим законодательством, имеет обособленное имущество, самостоятельный баланс, лицевые счета, открытые в соответствии с действующим законодательством, круглую печать, содержащую полное наименование Учреждения, штамп, бланки и другие средства индивидуализации, зарегистрированные в установленном порядке. Учреждение от своего имени приобретает и осуществляет имущественные и неимущественные права, </w:t>
      </w:r>
      <w:r>
        <w:rPr>
          <w:rFonts w:ascii="Times New Roman" w:hAnsi="Times New Roman"/>
        </w:rPr>
        <w:t xml:space="preserve"> </w:t>
      </w:r>
      <w:proofErr w:type="gramStart"/>
      <w:r w:rsidRPr="009744AA">
        <w:rPr>
          <w:rFonts w:ascii="Times New Roman" w:hAnsi="Times New Roman"/>
        </w:rPr>
        <w:t>несет обязанности</w:t>
      </w:r>
      <w:proofErr w:type="gramEnd"/>
      <w:r w:rsidRPr="009744AA">
        <w:rPr>
          <w:rFonts w:ascii="Times New Roman" w:hAnsi="Times New Roman"/>
        </w:rPr>
        <w:t>, заключает договоры, выступает истцом и ответчиком в суде в соответствии с законодательством Российской Федерации.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1.6.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нормативными правовыми актами и настоящим Уставом.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1.7. </w:t>
      </w:r>
      <w:proofErr w:type="gramStart"/>
      <w:r w:rsidRPr="009744AA">
        <w:rPr>
          <w:rFonts w:ascii="Times New Roman" w:hAnsi="Times New Roman"/>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p>
    <w:p w:rsidR="00370EB4" w:rsidRPr="009744AA" w:rsidRDefault="00370EB4" w:rsidP="0029348E">
      <w:pPr>
        <w:pStyle w:val="consplusnonformat"/>
        <w:spacing w:before="0" w:after="0"/>
        <w:ind w:firstLine="709"/>
        <w:jc w:val="both"/>
        <w:rPr>
          <w:rFonts w:ascii="Times New Roman" w:hAnsi="Times New Roman"/>
        </w:rPr>
      </w:pPr>
      <w:r w:rsidRPr="009744AA">
        <w:rPr>
          <w:rFonts w:ascii="Times New Roman" w:hAnsi="Times New Roman"/>
        </w:rPr>
        <w:t xml:space="preserve">1.8. Собственником имущества Учреждения является муниципальное образование  сельское поселение </w:t>
      </w:r>
      <w:r>
        <w:rPr>
          <w:rFonts w:ascii="Times New Roman" w:hAnsi="Times New Roman"/>
          <w:color w:val="000000"/>
        </w:rPr>
        <w:t>«Итомля».</w:t>
      </w:r>
    </w:p>
    <w:p w:rsidR="00370EB4" w:rsidRPr="009744AA" w:rsidRDefault="00370EB4" w:rsidP="0029348E">
      <w:pPr>
        <w:pStyle w:val="consplusnonformat"/>
        <w:spacing w:before="0" w:after="0"/>
        <w:ind w:firstLine="709"/>
        <w:jc w:val="both"/>
        <w:rPr>
          <w:rFonts w:ascii="Times New Roman" w:hAnsi="Times New Roman"/>
        </w:rPr>
      </w:pPr>
      <w:r w:rsidRPr="009744AA">
        <w:rPr>
          <w:rFonts w:ascii="Times New Roman" w:hAnsi="Times New Roman"/>
        </w:rPr>
        <w:t>1.9.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rsidR="00370EB4" w:rsidRPr="005A5E23" w:rsidRDefault="00370EB4" w:rsidP="0029348E">
      <w:pPr>
        <w:pStyle w:val="a4"/>
        <w:spacing w:before="0" w:after="0"/>
        <w:ind w:firstLine="709"/>
        <w:jc w:val="both"/>
        <w:rPr>
          <w:rFonts w:ascii="Times New Roman" w:hAnsi="Times New Roman"/>
        </w:rPr>
      </w:pPr>
      <w:r w:rsidRPr="005A5E23">
        <w:rPr>
          <w:rFonts w:ascii="Times New Roman" w:hAnsi="Times New Roman"/>
        </w:rPr>
        <w:lastRenderedPageBreak/>
        <w:t xml:space="preserve">1.10. В структуру Учреждения входят подразделения, без образования юридического лица: структурные подразделения клубного типа (клубы), библиотеки </w:t>
      </w:r>
    </w:p>
    <w:p w:rsidR="00370EB4" w:rsidRPr="005A5E23" w:rsidRDefault="00370EB4" w:rsidP="0029348E">
      <w:pPr>
        <w:pStyle w:val="a4"/>
        <w:spacing w:before="0" w:after="0"/>
        <w:ind w:firstLine="709"/>
        <w:jc w:val="both"/>
        <w:rPr>
          <w:rFonts w:ascii="Times New Roman" w:hAnsi="Times New Roman"/>
        </w:rPr>
      </w:pPr>
      <w:r w:rsidRPr="005A5E23">
        <w:rPr>
          <w:rFonts w:ascii="Times New Roman" w:hAnsi="Times New Roman"/>
        </w:rPr>
        <w:t>-  клуб д</w:t>
      </w:r>
      <w:proofErr w:type="gramStart"/>
      <w:r w:rsidRPr="005A5E23">
        <w:rPr>
          <w:rFonts w:ascii="Times New Roman" w:hAnsi="Times New Roman"/>
        </w:rPr>
        <w:t>.Р</w:t>
      </w:r>
      <w:proofErr w:type="gramEnd"/>
      <w:r w:rsidRPr="005A5E23">
        <w:rPr>
          <w:rFonts w:ascii="Times New Roman" w:hAnsi="Times New Roman"/>
        </w:rPr>
        <w:t xml:space="preserve">аменское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1.11. В Учреждении могут создаваться иные подразделения, деятельность которых отвечает требованиям настоящего Устава.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1.12.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муниципальными правовыми актами муниципального образования   сельское поселение </w:t>
      </w:r>
      <w:r>
        <w:rPr>
          <w:rFonts w:ascii="Times New Roman" w:hAnsi="Times New Roman"/>
          <w:color w:val="000000"/>
        </w:rPr>
        <w:t xml:space="preserve">«Итомля» </w:t>
      </w:r>
      <w:r w:rsidRPr="009744AA">
        <w:rPr>
          <w:rFonts w:ascii="Times New Roman" w:hAnsi="Times New Roman"/>
        </w:rPr>
        <w:t>и настоящим Уставом.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1.13. Учреждение осуществляет в порядке, определенном администрацией  сельского поселения, полномочия органа местного самоуправления по исполнению публичных обязательств перед физическим лицом, подлежащих исполнению в денежной форме.</w:t>
      </w:r>
    </w:p>
    <w:p w:rsidR="00370EB4" w:rsidRPr="009744AA" w:rsidRDefault="00370EB4" w:rsidP="00410B87">
      <w:pPr>
        <w:pStyle w:val="a4"/>
        <w:spacing w:before="0" w:after="0"/>
        <w:ind w:firstLine="709"/>
        <w:jc w:val="both"/>
        <w:rPr>
          <w:rFonts w:ascii="Times New Roman" w:hAnsi="Times New Roman"/>
        </w:rPr>
      </w:pPr>
      <w:r w:rsidRPr="009744AA">
        <w:rPr>
          <w:rFonts w:ascii="Times New Roman" w:hAnsi="Times New Roman"/>
        </w:rPr>
        <w:t xml:space="preserve">1.14. Учреждение в своей деятельности руководствуется Конституцией Российской Федерации, Гражданским кодексом Российской Федерации,  иными нормативными правовыми актами Российской Федерации, Тверской области, муниципального образования  сельское поселение </w:t>
      </w:r>
      <w:r>
        <w:rPr>
          <w:rFonts w:ascii="Times New Roman" w:hAnsi="Times New Roman"/>
          <w:color w:val="000000"/>
        </w:rPr>
        <w:t xml:space="preserve">«Итомля» </w:t>
      </w:r>
      <w:r w:rsidRPr="009744AA">
        <w:rPr>
          <w:rFonts w:ascii="Times New Roman" w:hAnsi="Times New Roman"/>
        </w:rPr>
        <w:t>и настоящим Уставом.</w:t>
      </w:r>
    </w:p>
    <w:p w:rsidR="00370EB4" w:rsidRPr="009744AA" w:rsidRDefault="00370EB4" w:rsidP="0029348E">
      <w:pPr>
        <w:pStyle w:val="a4"/>
        <w:spacing w:before="0" w:after="0"/>
        <w:ind w:firstLine="709"/>
        <w:jc w:val="both"/>
        <w:rPr>
          <w:rFonts w:ascii="Times New Roman" w:hAnsi="Times New Roman"/>
          <w:color w:val="FF0000"/>
        </w:rPr>
      </w:pPr>
      <w:r w:rsidRPr="009744AA">
        <w:rPr>
          <w:rFonts w:ascii="Times New Roman" w:hAnsi="Times New Roman"/>
          <w:color w:val="FF0000"/>
        </w:rPr>
        <w:t> </w:t>
      </w:r>
    </w:p>
    <w:p w:rsidR="00370EB4" w:rsidRPr="00C3583A" w:rsidRDefault="00370EB4" w:rsidP="00C3583A">
      <w:pPr>
        <w:pStyle w:val="a4"/>
        <w:spacing w:before="0" w:after="0"/>
        <w:ind w:firstLine="709"/>
        <w:jc w:val="center"/>
        <w:rPr>
          <w:rFonts w:ascii="Times New Roman" w:hAnsi="Times New Roman"/>
          <w:b/>
        </w:rPr>
      </w:pPr>
      <w:r w:rsidRPr="00C3583A">
        <w:rPr>
          <w:rFonts w:ascii="Times New Roman" w:hAnsi="Times New Roman"/>
          <w:b/>
        </w:rPr>
        <w:t>2. ЦЕЛИ, ЗАДАЧИ И ВИДЫ ДЕЯТЕЛЬНОСТИ УЧРЕЖДЕНИЯ</w:t>
      </w:r>
    </w:p>
    <w:p w:rsidR="00370EB4" w:rsidRPr="009744AA" w:rsidRDefault="00370EB4" w:rsidP="0029348E">
      <w:pPr>
        <w:pStyle w:val="a4"/>
        <w:spacing w:before="0" w:after="0"/>
        <w:ind w:firstLine="709"/>
        <w:jc w:val="both"/>
        <w:rPr>
          <w:rFonts w:ascii="Times New Roman" w:hAnsi="Times New Roman"/>
        </w:rPr>
      </w:pPr>
      <w:r w:rsidRPr="009744AA">
        <w:rPr>
          <w:rStyle w:val="a3"/>
          <w:rFonts w:ascii="Times New Roman" w:hAnsi="Times New Roman"/>
          <w:b w:val="0"/>
        </w:rPr>
        <w:t>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2.1. Основными принципами деятельности Учреждения являются: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-обеспечение конституционного права граждан РФ на свободу творчества, равный доступ к участию в культурной жизни и пользованию  услугами, предоставляемыми Учреждением;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-гуманистический характер деятельности Учреждения, приоритет общечеловеческих ценностей жизни и здоровья человека, свободного развития личности;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-содействие в сохранении единства культурного пространства страны, в поддержке и развитии самобытных национальных культур, региональных и местных культурных традиций и особенностей в условиях многонационального государства.</w:t>
      </w:r>
    </w:p>
    <w:p w:rsidR="00370EB4" w:rsidRPr="009744AA" w:rsidRDefault="00370EB4" w:rsidP="00C3583A">
      <w:pPr>
        <w:ind w:firstLine="708"/>
        <w:jc w:val="both"/>
      </w:pPr>
      <w:r w:rsidRPr="009744AA">
        <w:t xml:space="preserve">2.2. Учреждение создаётся в целях удовлетворения общественных потребностей в сохранении и развитии народной традиционной культуры, поддержки любительского художественного творчества, другой самодеятельной творческой инициативы и социально-культурной активности населения, организации досуга и отдыха населения, приобщения жителей поселения к творчеству, культурному развитию и самообразованию, любительскому искусству и ремеслам, обеспечения жителей поселения услугами организаций культуры; обеспечения библиотечного обслуживания населения с учетом потребностей и </w:t>
      </w:r>
      <w:proofErr w:type="gramStart"/>
      <w:r w:rsidRPr="009744AA">
        <w:t>интересов</w:t>
      </w:r>
      <w:proofErr w:type="gramEnd"/>
      <w:r w:rsidRPr="009744AA">
        <w:t xml:space="preserve"> различных социально-возрастных групп, физическое развитие и укрепление здоровья граждан, проживающих на территории поселения.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2.3. Для выполнения уставных целей Учреждение решает следующие задачи:</w:t>
      </w:r>
    </w:p>
    <w:p w:rsidR="00370EB4" w:rsidRPr="009744AA" w:rsidRDefault="00370EB4" w:rsidP="00446130">
      <w:pPr>
        <w:ind w:firstLine="720"/>
        <w:jc w:val="both"/>
      </w:pPr>
      <w:r w:rsidRPr="009744AA">
        <w:t>- создание благоприятных условий для организации культурного досуга и отдыха жителей муниципального образования;</w:t>
      </w:r>
    </w:p>
    <w:p w:rsidR="00370EB4" w:rsidRPr="009744AA" w:rsidRDefault="00370EB4" w:rsidP="00446130">
      <w:pPr>
        <w:ind w:firstLine="720"/>
        <w:jc w:val="both"/>
      </w:pPr>
      <w:r w:rsidRPr="009744AA">
        <w:t>-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-создание и развитие творческого и ресурсного потенциала для обеспечения культурной, просветительской, </w:t>
      </w:r>
      <w:proofErr w:type="spellStart"/>
      <w:r w:rsidRPr="009744AA">
        <w:rPr>
          <w:rFonts w:ascii="Times New Roman" w:hAnsi="Times New Roman"/>
        </w:rPr>
        <w:t>досуговой</w:t>
      </w:r>
      <w:proofErr w:type="spellEnd"/>
      <w:r w:rsidRPr="009744AA">
        <w:rPr>
          <w:rFonts w:ascii="Times New Roman" w:hAnsi="Times New Roman"/>
        </w:rPr>
        <w:t xml:space="preserve"> деятельности разных видов и форм, поддержка и развитие самобытных национальных культур, народных промыслов и ремесел;</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-всестороннее духовное и  творческое развитие личности, поддержка деятельности клубных формирований и любительских объединений, способствующих снятию социальной напряженности;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-развитие современных форм организации культурного досуга с учетом потребностей различных социально-возрастных групп населения поселения, вовлечение в культурную, просветительскую, воспитательную, спортивно-оздоровительную и </w:t>
      </w:r>
      <w:proofErr w:type="spellStart"/>
      <w:r w:rsidRPr="009744AA">
        <w:rPr>
          <w:rFonts w:ascii="Times New Roman" w:hAnsi="Times New Roman"/>
        </w:rPr>
        <w:t>досуговую</w:t>
      </w:r>
      <w:proofErr w:type="spellEnd"/>
      <w:r w:rsidRPr="009744AA">
        <w:rPr>
          <w:rFonts w:ascii="Times New Roman" w:hAnsi="Times New Roman"/>
        </w:rPr>
        <w:t xml:space="preserve"> деятельность максимально возможного числа жителей  сельского поселения;</w:t>
      </w:r>
    </w:p>
    <w:p w:rsidR="00370EB4" w:rsidRPr="009744AA" w:rsidRDefault="00370EB4" w:rsidP="00446130">
      <w:pPr>
        <w:ind w:firstLine="720"/>
        <w:jc w:val="both"/>
      </w:pPr>
      <w:r w:rsidRPr="009744AA">
        <w:lastRenderedPageBreak/>
        <w:t>- обеспечение доступности библиотечных услуг и библиотечных фондов для жителей поселения;</w:t>
      </w:r>
    </w:p>
    <w:p w:rsidR="00370EB4" w:rsidRPr="009744AA" w:rsidRDefault="00370EB4" w:rsidP="00446130">
      <w:pPr>
        <w:ind w:firstLine="720"/>
        <w:jc w:val="both"/>
      </w:pPr>
      <w:r w:rsidRPr="009744AA">
        <w:t>- формирование библиотечного фонда с учетом образовательных потребностей и культурных запросов населения, обеспечение его сохранности;</w:t>
      </w:r>
    </w:p>
    <w:p w:rsidR="00370EB4" w:rsidRPr="009744AA" w:rsidRDefault="00370EB4" w:rsidP="00446130">
      <w:pPr>
        <w:ind w:firstLine="720"/>
        <w:jc w:val="both"/>
      </w:pPr>
      <w:r w:rsidRPr="009744AA">
        <w:t>- обеспечение оперативного доступа к информационным ресурсам других библиотек и информационных систем;</w:t>
      </w:r>
    </w:p>
    <w:p w:rsidR="00370EB4" w:rsidRPr="009744AA" w:rsidRDefault="00370EB4" w:rsidP="00446130">
      <w:pPr>
        <w:ind w:firstLine="720"/>
        <w:jc w:val="both"/>
      </w:pPr>
      <w:r w:rsidRPr="009744AA">
        <w:t>- расширение контингента пользователей библиотек, совершенствование методов работы с различными категориями читателей;</w:t>
      </w:r>
    </w:p>
    <w:p w:rsidR="00370EB4" w:rsidRPr="009744AA" w:rsidRDefault="00370EB4" w:rsidP="00446130">
      <w:pPr>
        <w:ind w:firstLine="720"/>
        <w:jc w:val="both"/>
      </w:pPr>
      <w:r w:rsidRPr="009744AA">
        <w:t>- содействие образованию и воспитанию населения, повышение его культурного уровня;</w:t>
      </w:r>
    </w:p>
    <w:p w:rsidR="00370EB4" w:rsidRPr="009744AA" w:rsidRDefault="00370EB4" w:rsidP="00446130">
      <w:pPr>
        <w:ind w:firstLine="720"/>
        <w:jc w:val="both"/>
      </w:pPr>
      <w:r w:rsidRPr="009744AA">
        <w:t>- привитие читателям навыков информационной культуры.</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2.4. Основными видами деятельности Учреждения являются:</w:t>
      </w:r>
    </w:p>
    <w:p w:rsidR="00370EB4" w:rsidRPr="009744AA" w:rsidRDefault="00370EB4" w:rsidP="00F269FD">
      <w:pPr>
        <w:jc w:val="both"/>
      </w:pPr>
      <w:r w:rsidRPr="009744AA">
        <w:t>         -</w:t>
      </w:r>
      <w:r>
        <w:t xml:space="preserve"> </w:t>
      </w:r>
      <w:r w:rsidRPr="009744AA">
        <w:t>создание и организация деятельности клубных формирований,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370EB4" w:rsidRPr="009744AA" w:rsidRDefault="00370EB4" w:rsidP="00F269FD">
      <w:pPr>
        <w:ind w:firstLine="720"/>
        <w:jc w:val="both"/>
      </w:pPr>
      <w:r w:rsidRPr="009744AA">
        <w:t>-</w:t>
      </w:r>
      <w:r>
        <w:t xml:space="preserve"> </w:t>
      </w:r>
      <w:r w:rsidRPr="009744AA">
        <w:t xml:space="preserve">проведение  различных по форме и тематике культурно-массовых мероприятий: праздников, представлений, фестивалей, конкурсов, смотров, выставок, концертов, вечеров, спектаклей, игровых развлекательных программ и других форм показа результатов творческой деятельности клубных формирований и творческого коллектива Учреждения; </w:t>
      </w:r>
    </w:p>
    <w:p w:rsidR="00370EB4" w:rsidRPr="009744AA" w:rsidRDefault="00370EB4" w:rsidP="00F269FD">
      <w:pPr>
        <w:ind w:firstLine="720"/>
        <w:jc w:val="both"/>
      </w:pPr>
      <w:r w:rsidRPr="009744AA">
        <w:t>- проведение спектаклей, концертов и других культурно-зрелищных и выставочных мероприятий, в том числе с участием профессиональных коллективов, исполнителей, авторов;</w:t>
      </w:r>
    </w:p>
    <w:p w:rsidR="00370EB4" w:rsidRPr="009744AA" w:rsidRDefault="00370EB4" w:rsidP="00F269FD">
      <w:pPr>
        <w:pStyle w:val="a4"/>
        <w:spacing w:before="0" w:after="0"/>
        <w:ind w:firstLine="720"/>
        <w:jc w:val="both"/>
        <w:rPr>
          <w:rFonts w:ascii="Times New Roman" w:hAnsi="Times New Roman"/>
        </w:rPr>
      </w:pPr>
      <w:r w:rsidRPr="009744AA">
        <w:rPr>
          <w:rFonts w:ascii="Times New Roman" w:hAnsi="Times New Roman"/>
        </w:rPr>
        <w:t>-организация работы разнообразных форм просветительской деятельности клубных формирований и творческого коллектива Учреждения;</w:t>
      </w:r>
    </w:p>
    <w:p w:rsidR="00370EB4" w:rsidRPr="009744AA" w:rsidRDefault="00370EB4" w:rsidP="00F269FD">
      <w:pPr>
        <w:pStyle w:val="a4"/>
        <w:spacing w:before="0" w:after="0"/>
        <w:ind w:firstLine="720"/>
        <w:jc w:val="both"/>
        <w:rPr>
          <w:rFonts w:ascii="Times New Roman" w:hAnsi="Times New Roman"/>
        </w:rPr>
      </w:pPr>
      <w:proofErr w:type="gramStart"/>
      <w:r w:rsidRPr="009744AA">
        <w:rPr>
          <w:rFonts w:ascii="Times New Roman" w:hAnsi="Times New Roman"/>
        </w:rPr>
        <w:t>-организация работы разнообразных форм просветительской деятельности  (лектории, литературные гостиные, экскурсии, лекции, встречи, выставки, тематические вечера, журналы и др.)</w:t>
      </w:r>
      <w:proofErr w:type="gramEnd"/>
    </w:p>
    <w:p w:rsidR="00370EB4" w:rsidRPr="009744AA" w:rsidRDefault="00370EB4" w:rsidP="00F269FD">
      <w:pPr>
        <w:pStyle w:val="a4"/>
        <w:spacing w:before="0" w:after="0"/>
        <w:ind w:firstLine="720"/>
        <w:jc w:val="both"/>
        <w:rPr>
          <w:rFonts w:ascii="Times New Roman" w:hAnsi="Times New Roman"/>
        </w:rPr>
      </w:pPr>
      <w:r w:rsidRPr="009744AA">
        <w:rPr>
          <w:rFonts w:ascii="Times New Roman" w:hAnsi="Times New Roman"/>
        </w:rPr>
        <w:t> -проведение массовых театрализованных праздников и представлений, народных гуляний;</w:t>
      </w:r>
    </w:p>
    <w:p w:rsidR="00370EB4" w:rsidRPr="009744AA" w:rsidRDefault="00370EB4" w:rsidP="00F269FD">
      <w:pPr>
        <w:pStyle w:val="a4"/>
        <w:spacing w:before="0" w:after="0"/>
        <w:ind w:firstLine="720"/>
        <w:jc w:val="both"/>
        <w:rPr>
          <w:rFonts w:ascii="Times New Roman" w:hAnsi="Times New Roman"/>
        </w:rPr>
      </w:pPr>
      <w:r w:rsidRPr="009744AA">
        <w:rPr>
          <w:rFonts w:ascii="Times New Roman" w:hAnsi="Times New Roman"/>
        </w:rPr>
        <w:t>-организация досуга  различных групп населения, в том числе проведение вечеров отдыха и танцев, дискотек, молодёжных балов, карнавалов, детских утренников, игровых и других программ;</w:t>
      </w:r>
    </w:p>
    <w:p w:rsidR="00370EB4" w:rsidRPr="009744AA" w:rsidRDefault="00370EB4" w:rsidP="00410B87">
      <w:pPr>
        <w:pStyle w:val="a4"/>
        <w:spacing w:before="0" w:after="0"/>
        <w:ind w:firstLine="709"/>
        <w:jc w:val="both"/>
        <w:rPr>
          <w:rFonts w:ascii="Times New Roman" w:hAnsi="Times New Roman"/>
        </w:rPr>
      </w:pPr>
      <w:r w:rsidRPr="009744AA">
        <w:rPr>
          <w:rFonts w:ascii="Times New Roman" w:hAnsi="Times New Roman"/>
        </w:rPr>
        <w:t>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 также предоставление сопутствующих услуг: прокат музыкальных инструментов, реквизита, продажа репертуарно-методических материалов и т.п.;</w:t>
      </w:r>
    </w:p>
    <w:p w:rsidR="00370EB4" w:rsidRPr="009744AA" w:rsidRDefault="00370EB4" w:rsidP="00410B87">
      <w:pPr>
        <w:pStyle w:val="a4"/>
        <w:spacing w:before="0" w:after="0"/>
        <w:ind w:firstLine="709"/>
        <w:jc w:val="both"/>
        <w:rPr>
          <w:rFonts w:ascii="Times New Roman" w:hAnsi="Times New Roman"/>
        </w:rPr>
      </w:pPr>
      <w:r w:rsidRPr="009744AA">
        <w:rPr>
          <w:rFonts w:ascii="Times New Roman" w:hAnsi="Times New Roman"/>
        </w:rPr>
        <w:t xml:space="preserve"> -осуществление гастрольной деятельности;</w:t>
      </w:r>
    </w:p>
    <w:p w:rsidR="00370EB4" w:rsidRPr="009744AA" w:rsidRDefault="00370EB4" w:rsidP="00410B87">
      <w:pPr>
        <w:pStyle w:val="a4"/>
        <w:spacing w:before="0" w:after="0"/>
        <w:ind w:firstLine="709"/>
        <w:jc w:val="both"/>
        <w:rPr>
          <w:rFonts w:ascii="Times New Roman" w:hAnsi="Times New Roman"/>
        </w:rPr>
      </w:pPr>
      <w:r w:rsidRPr="009744AA">
        <w:rPr>
          <w:rFonts w:ascii="Times New Roman" w:hAnsi="Times New Roman"/>
        </w:rPr>
        <w:t xml:space="preserve"> - участие в мероприятиях </w:t>
      </w:r>
      <w:proofErr w:type="spellStart"/>
      <w:r w:rsidRPr="009744AA">
        <w:rPr>
          <w:rFonts w:ascii="Times New Roman" w:hAnsi="Times New Roman"/>
        </w:rPr>
        <w:t>межпоселенческого</w:t>
      </w:r>
      <w:proofErr w:type="spellEnd"/>
      <w:r w:rsidRPr="009744AA">
        <w:rPr>
          <w:rFonts w:ascii="Times New Roman" w:hAnsi="Times New Roman"/>
        </w:rPr>
        <w:t xml:space="preserve"> характера;</w:t>
      </w:r>
    </w:p>
    <w:p w:rsidR="00370EB4" w:rsidRPr="009744AA" w:rsidRDefault="00370EB4" w:rsidP="00F269FD">
      <w:pPr>
        <w:widowControl w:val="0"/>
        <w:shd w:val="clear" w:color="auto" w:fill="FFFFFF"/>
        <w:tabs>
          <w:tab w:val="left" w:pos="720"/>
        </w:tabs>
        <w:autoSpaceDE w:val="0"/>
        <w:autoSpaceDN w:val="0"/>
        <w:adjustRightInd w:val="0"/>
        <w:ind w:firstLine="709"/>
        <w:jc w:val="both"/>
      </w:pPr>
      <w:r w:rsidRPr="009744AA">
        <w:t xml:space="preserve"> - создание благоприятных условий для неформального общения посети</w:t>
      </w:r>
      <w:r w:rsidRPr="009744AA">
        <w:softHyphen/>
        <w:t>телей клуба по интересам (организация работы различного рода клуб</w:t>
      </w:r>
      <w:r w:rsidRPr="009744AA">
        <w:softHyphen/>
        <w:t>ных гостиных, салонов, игротек и т.д.);</w:t>
      </w:r>
    </w:p>
    <w:p w:rsidR="00370EB4" w:rsidRPr="009744AA" w:rsidRDefault="00370EB4" w:rsidP="00905D21">
      <w:pPr>
        <w:ind w:firstLine="720"/>
        <w:jc w:val="both"/>
      </w:pPr>
      <w:r w:rsidRPr="009744AA">
        <w:t>- изучение, обобщение и распространение опыта культурно-массовой, культурно-воспитательной, культурно-зрелищной работы Учреждения и других культурно-досуговых учреждений;</w:t>
      </w:r>
    </w:p>
    <w:p w:rsidR="00370EB4" w:rsidRPr="009744AA" w:rsidRDefault="00370EB4" w:rsidP="00905D21">
      <w:pPr>
        <w:ind w:firstLine="720"/>
        <w:jc w:val="both"/>
      </w:pPr>
      <w:r w:rsidRPr="009744AA">
        <w:t>- осуществление справочной, информационной и рекламно-маркетинговой деятельности;</w:t>
      </w:r>
    </w:p>
    <w:p w:rsidR="00370EB4" w:rsidRPr="009744AA" w:rsidRDefault="00370EB4" w:rsidP="00905D21">
      <w:pPr>
        <w:ind w:firstLine="720"/>
        <w:jc w:val="both"/>
      </w:pPr>
      <w:r w:rsidRPr="009744AA">
        <w:t>- предоставление гражданам дополнительных досуговых и сервисных услуг.</w:t>
      </w:r>
    </w:p>
    <w:p w:rsidR="00370EB4" w:rsidRPr="009744AA" w:rsidRDefault="00370EB4" w:rsidP="00446130">
      <w:pPr>
        <w:ind w:firstLine="720"/>
        <w:jc w:val="both"/>
      </w:pPr>
      <w:r w:rsidRPr="009744AA">
        <w:t>- формирование, учет, обеспечение безопасности и сохранности библиотечных фондов  сельского поселения;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организация  библиотечного и справочно-библиографического обслуживания населения;</w:t>
      </w:r>
    </w:p>
    <w:p w:rsidR="00370EB4" w:rsidRPr="009744AA" w:rsidRDefault="00370EB4" w:rsidP="00BC4724">
      <w:pPr>
        <w:widowControl w:val="0"/>
        <w:shd w:val="clear" w:color="auto" w:fill="FFFFFF"/>
        <w:tabs>
          <w:tab w:val="left" w:pos="567"/>
        </w:tabs>
        <w:autoSpaceDE w:val="0"/>
        <w:autoSpaceDN w:val="0"/>
        <w:adjustRightInd w:val="0"/>
        <w:ind w:firstLine="709"/>
        <w:jc w:val="both"/>
      </w:pPr>
      <w:r w:rsidRPr="009744AA">
        <w:rPr>
          <w:spacing w:val="-1"/>
        </w:rPr>
        <w:t>- предоставление пользователям информации о составе библиотечных фондов че</w:t>
      </w:r>
      <w:r w:rsidRPr="009744AA">
        <w:rPr>
          <w:spacing w:val="-1"/>
        </w:rPr>
        <w:softHyphen/>
      </w:r>
      <w:r w:rsidRPr="009744AA">
        <w:t>рез систему каталогов, картотек и другие формы библиотечного инфор</w:t>
      </w:r>
      <w:r w:rsidRPr="009744AA">
        <w:softHyphen/>
        <w:t>мирования;</w:t>
      </w:r>
    </w:p>
    <w:p w:rsidR="00370EB4" w:rsidRPr="009744AA" w:rsidRDefault="00370EB4" w:rsidP="00BC4724">
      <w:pPr>
        <w:widowControl w:val="0"/>
        <w:shd w:val="clear" w:color="auto" w:fill="FFFFFF"/>
        <w:tabs>
          <w:tab w:val="left" w:pos="567"/>
        </w:tabs>
        <w:autoSpaceDE w:val="0"/>
        <w:autoSpaceDN w:val="0"/>
        <w:adjustRightInd w:val="0"/>
        <w:ind w:firstLine="709"/>
        <w:jc w:val="both"/>
      </w:pPr>
      <w:r w:rsidRPr="009744AA">
        <w:t>- оказания консультативной помощи в поиске и выборе источников ин</w:t>
      </w:r>
      <w:r w:rsidRPr="009744AA">
        <w:softHyphen/>
        <w:t>формации;</w:t>
      </w:r>
    </w:p>
    <w:p w:rsidR="00370EB4" w:rsidRPr="009744AA" w:rsidRDefault="00370EB4" w:rsidP="00BC4724">
      <w:pPr>
        <w:widowControl w:val="0"/>
        <w:shd w:val="clear" w:color="auto" w:fill="FFFFFF"/>
        <w:tabs>
          <w:tab w:val="left" w:pos="567"/>
        </w:tabs>
        <w:autoSpaceDE w:val="0"/>
        <w:autoSpaceDN w:val="0"/>
        <w:adjustRightInd w:val="0"/>
        <w:ind w:firstLine="709"/>
        <w:jc w:val="both"/>
      </w:pPr>
      <w:r w:rsidRPr="009744AA">
        <w:t>- выдача во временное пользование любого документа из библиотечных фондов, используя систему межбиблиотечного абонемента, внутрисис</w:t>
      </w:r>
      <w:r w:rsidRPr="009744AA">
        <w:softHyphen/>
        <w:t>темного книгообмена, в том числе с использованием передвижных библиотек;</w:t>
      </w:r>
    </w:p>
    <w:p w:rsidR="00370EB4" w:rsidRPr="009744AA" w:rsidRDefault="00370EB4" w:rsidP="00280F00">
      <w:pPr>
        <w:ind w:firstLine="720"/>
        <w:jc w:val="both"/>
      </w:pPr>
      <w:r w:rsidRPr="009744AA">
        <w:lastRenderedPageBreak/>
        <w:t>- сотрудничество с другими библиотеками, развитие системы межбиблиотечного абонемента;</w:t>
      </w:r>
    </w:p>
    <w:p w:rsidR="00370EB4" w:rsidRPr="009744AA" w:rsidRDefault="00370EB4" w:rsidP="00280F00">
      <w:pPr>
        <w:ind w:firstLine="720"/>
        <w:jc w:val="both"/>
      </w:pPr>
      <w:r w:rsidRPr="009744AA">
        <w:t>- участие в реализации государственных и муниципальных программ развития библиотечного дела;</w:t>
      </w:r>
    </w:p>
    <w:p w:rsidR="00370EB4" w:rsidRPr="009744AA" w:rsidRDefault="00370EB4" w:rsidP="00280F00">
      <w:pPr>
        <w:ind w:firstLine="720"/>
        <w:jc w:val="both"/>
      </w:pPr>
      <w:r w:rsidRPr="009744AA">
        <w:t>- компьютеризация и информатизация библиотечных процессов; предоставление пользователям доступа в корпоративные и глобальные информационные сети, обслуживание пользователей в режиме локального и удаленного доступа;</w:t>
      </w:r>
    </w:p>
    <w:p w:rsidR="00370EB4" w:rsidRPr="009744AA" w:rsidRDefault="00370EB4" w:rsidP="00280F00">
      <w:pPr>
        <w:ind w:firstLine="720"/>
        <w:jc w:val="both"/>
      </w:pPr>
      <w:r w:rsidRPr="009744AA">
        <w:t>- мониторинг потребностей пользователей;</w:t>
      </w:r>
    </w:p>
    <w:p w:rsidR="00370EB4" w:rsidRPr="009744AA" w:rsidRDefault="00370EB4" w:rsidP="00280F00">
      <w:pPr>
        <w:ind w:firstLine="720"/>
        <w:jc w:val="both"/>
      </w:pPr>
      <w:r w:rsidRPr="009744AA">
        <w:t xml:space="preserve">- внедрение современных форм обслуживания читателей (организация центров правовой, экологической и иной информации, центров чтения, </w:t>
      </w:r>
      <w:proofErr w:type="spellStart"/>
      <w:r w:rsidRPr="009744AA">
        <w:t>медиатек</w:t>
      </w:r>
      <w:proofErr w:type="spellEnd"/>
      <w:r w:rsidRPr="009744AA">
        <w:t xml:space="preserve"> и т.д.);</w:t>
      </w:r>
    </w:p>
    <w:p w:rsidR="00370EB4" w:rsidRPr="009744AA" w:rsidRDefault="00370EB4" w:rsidP="00280F00">
      <w:pPr>
        <w:ind w:firstLine="720"/>
        <w:jc w:val="both"/>
      </w:pPr>
      <w:r w:rsidRPr="009744AA">
        <w:t>- проведение культурно-просветительских и образовательных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370EB4" w:rsidRPr="009744AA" w:rsidRDefault="00370EB4" w:rsidP="00280F00">
      <w:pPr>
        <w:ind w:firstLine="720"/>
        <w:jc w:val="both"/>
      </w:pPr>
      <w:r w:rsidRPr="009744AA">
        <w:t>- осуществление выставочной  деятельности;</w:t>
      </w:r>
    </w:p>
    <w:p w:rsidR="00370EB4" w:rsidRPr="009744AA" w:rsidRDefault="00370EB4" w:rsidP="00280F00">
      <w:pPr>
        <w:ind w:firstLine="720"/>
        <w:jc w:val="both"/>
      </w:pPr>
      <w:r w:rsidRPr="009744AA">
        <w:t>- предоставление гражданам дополнительных библиотечных и сервисных услуг;</w:t>
      </w:r>
    </w:p>
    <w:p w:rsidR="00370EB4" w:rsidRPr="009744AA" w:rsidRDefault="00370EB4" w:rsidP="00280F00">
      <w:pPr>
        <w:ind w:firstLine="720"/>
        <w:jc w:val="both"/>
      </w:pPr>
      <w:r w:rsidRPr="009744AA">
        <w:t>- иная, не запрещенная законодательством Российской Федерации, деятельность.</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w:t>
      </w:r>
      <w:r>
        <w:rPr>
          <w:rFonts w:ascii="Times New Roman" w:hAnsi="Times New Roman"/>
        </w:rPr>
        <w:t xml:space="preserve"> </w:t>
      </w:r>
      <w:r w:rsidRPr="009744AA">
        <w:rPr>
          <w:rFonts w:ascii="Times New Roman" w:hAnsi="Times New Roman"/>
        </w:rPr>
        <w:t>ведение поисковой работы по истории края, выявление культурных ценностей, народных традиций;</w:t>
      </w:r>
    </w:p>
    <w:p w:rsidR="00370EB4" w:rsidRPr="009744AA" w:rsidRDefault="00370EB4" w:rsidP="00BC4724">
      <w:pPr>
        <w:widowControl w:val="0"/>
        <w:shd w:val="clear" w:color="auto" w:fill="FFFFFF"/>
        <w:tabs>
          <w:tab w:val="left" w:pos="567"/>
        </w:tabs>
        <w:autoSpaceDE w:val="0"/>
        <w:autoSpaceDN w:val="0"/>
        <w:adjustRightInd w:val="0"/>
        <w:ind w:firstLine="709"/>
        <w:jc w:val="both"/>
      </w:pPr>
      <w:r w:rsidRPr="009744AA">
        <w:t>- повышение квалификации специалистов культуры;</w:t>
      </w:r>
    </w:p>
    <w:p w:rsidR="00370EB4" w:rsidRPr="009744AA" w:rsidRDefault="00370EB4" w:rsidP="00BC4724">
      <w:pPr>
        <w:widowControl w:val="0"/>
        <w:shd w:val="clear" w:color="auto" w:fill="FFFFFF"/>
        <w:tabs>
          <w:tab w:val="left" w:pos="567"/>
        </w:tabs>
        <w:autoSpaceDE w:val="0"/>
        <w:autoSpaceDN w:val="0"/>
        <w:adjustRightInd w:val="0"/>
        <w:ind w:firstLine="709"/>
        <w:jc w:val="both"/>
      </w:pPr>
      <w:r w:rsidRPr="009744AA">
        <w:t>-информирование граждан о нормативных правовых актах органов местного самоуправления сельского поселения.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2.5. Учреждение осуществляет деятельность, связанную с выполнением работ, оказанием услуг, относящихся к его основным видам деятельности в соответствии с муниципальными заданиями, которые формируются и утверждаются Учредителем. Учреждение не вправе отказаться от выполнения муниципального задания.</w:t>
      </w:r>
    </w:p>
    <w:p w:rsidR="00370EB4" w:rsidRPr="009744AA" w:rsidRDefault="00370EB4" w:rsidP="00C25907">
      <w:pPr>
        <w:pStyle w:val="a4"/>
        <w:spacing w:before="0" w:after="0"/>
        <w:ind w:firstLine="709"/>
        <w:jc w:val="both"/>
        <w:rPr>
          <w:rFonts w:ascii="Times New Roman" w:hAnsi="Times New Roman"/>
        </w:rPr>
      </w:pPr>
      <w:r w:rsidRPr="009744AA">
        <w:rPr>
          <w:rFonts w:ascii="Times New Roman" w:hAnsi="Times New Roman"/>
        </w:rPr>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Платные услуги оказываются Учреждением по ценам, целиком покрывающим издержки Учреждения на оказание данных услуг. Формирование цен на платные услуги осуществляется учредителем Учреждения – администрацией сельского поселения</w:t>
      </w:r>
      <w:r>
        <w:rPr>
          <w:rFonts w:ascii="Times New Roman" w:hAnsi="Times New Roman"/>
        </w:rPr>
        <w:t xml:space="preserve"> </w:t>
      </w:r>
      <w:r>
        <w:rPr>
          <w:rFonts w:ascii="Times New Roman" w:hAnsi="Times New Roman"/>
          <w:color w:val="000000"/>
        </w:rPr>
        <w:t>«Итомля»</w:t>
      </w:r>
      <w:r w:rsidRPr="009744AA">
        <w:rPr>
          <w:rFonts w:ascii="Times New Roman" w:hAnsi="Times New Roman"/>
        </w:rPr>
        <w:t>.</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2.7.</w:t>
      </w:r>
      <w:r w:rsidR="00523A58">
        <w:rPr>
          <w:rFonts w:ascii="Times New Roman" w:hAnsi="Times New Roman"/>
        </w:rPr>
        <w:t xml:space="preserve"> </w:t>
      </w:r>
      <w:r w:rsidRPr="009744AA">
        <w:rPr>
          <w:rFonts w:ascii="Times New Roman" w:hAnsi="Times New Roman"/>
        </w:rPr>
        <w:t>Учреждение вправе осуществлять следующие виды деятельности, в том числе приносящие доход, не относящиеся к основным видам деятельности Учреждения, лишь постольку, поскольку это служит достижению целей, ради которых оно создано:</w:t>
      </w:r>
    </w:p>
    <w:p w:rsidR="00370EB4" w:rsidRPr="009744AA" w:rsidRDefault="00370EB4" w:rsidP="00F555EB">
      <w:pPr>
        <w:ind w:firstLine="720"/>
        <w:jc w:val="both"/>
      </w:pPr>
      <w:r w:rsidRPr="009744AA">
        <w:t>- организация и проведение вечеров отдыха, танцевальных и других вечеров, праздников, встреч, гражданских и семейных обрядов, литературно-музыкальных гостиных, балов, дискотек, концертов, спектаклей и других культурно-досуговых мероприятий, в том числе по заявкам организаций, предприятий и отдельных граждан;</w:t>
      </w:r>
    </w:p>
    <w:p w:rsidR="00370EB4" w:rsidRPr="009744AA" w:rsidRDefault="00370EB4" w:rsidP="00F555EB">
      <w:pPr>
        <w:ind w:firstLine="720"/>
        <w:jc w:val="both"/>
      </w:pPr>
      <w:r w:rsidRPr="009744AA">
        <w:t>- предоставление самодеятельных художественных коллективов и отдельных исполнителей для семейных и гражданских праздников и торжеств;</w:t>
      </w:r>
    </w:p>
    <w:p w:rsidR="00370EB4" w:rsidRPr="009744AA" w:rsidRDefault="00370EB4" w:rsidP="00F555EB">
      <w:pPr>
        <w:pStyle w:val="a4"/>
        <w:spacing w:before="0" w:after="0"/>
        <w:ind w:firstLine="709"/>
        <w:jc w:val="both"/>
        <w:rPr>
          <w:rFonts w:ascii="Times New Roman" w:hAnsi="Times New Roman"/>
        </w:rPr>
      </w:pPr>
      <w:r w:rsidRPr="009744AA">
        <w:rPr>
          <w:rFonts w:ascii="Times New Roman" w:hAnsi="Times New Roman"/>
        </w:rPr>
        <w:t>-</w:t>
      </w:r>
      <w:r w:rsidR="00523A58">
        <w:rPr>
          <w:rFonts w:ascii="Times New Roman" w:hAnsi="Times New Roman"/>
        </w:rPr>
        <w:t xml:space="preserve"> </w:t>
      </w:r>
      <w:r w:rsidRPr="009744AA">
        <w:rPr>
          <w:rFonts w:ascii="Times New Roman" w:hAnsi="Times New Roman"/>
        </w:rPr>
        <w:t>обучение в платных кружках, студиях;</w:t>
      </w:r>
    </w:p>
    <w:p w:rsidR="00370EB4" w:rsidRPr="009744AA" w:rsidRDefault="00370EB4" w:rsidP="00F555EB">
      <w:pPr>
        <w:pStyle w:val="a4"/>
        <w:spacing w:before="0" w:after="0"/>
        <w:ind w:firstLine="709"/>
        <w:jc w:val="both"/>
        <w:rPr>
          <w:rFonts w:ascii="Times New Roman" w:hAnsi="Times New Roman"/>
        </w:rPr>
      </w:pPr>
      <w:r w:rsidRPr="009744AA">
        <w:rPr>
          <w:rFonts w:ascii="Times New Roman" w:hAnsi="Times New Roman"/>
        </w:rPr>
        <w:t>- оказание консультативной, методической и организационно-творческой помощи в подготовке и проведении культурно-досуговых мероприятий; организации и проведению различных театрально-зрелищных, культурно-просветительных и зрелищно-развлекательных мероприятий;</w:t>
      </w:r>
    </w:p>
    <w:p w:rsidR="00370EB4" w:rsidRPr="009744AA" w:rsidRDefault="00370EB4" w:rsidP="00F555EB">
      <w:pPr>
        <w:pStyle w:val="a4"/>
        <w:spacing w:before="0" w:after="0"/>
        <w:ind w:firstLine="709"/>
        <w:jc w:val="both"/>
        <w:rPr>
          <w:rFonts w:ascii="Times New Roman" w:hAnsi="Times New Roman"/>
        </w:rPr>
      </w:pPr>
      <w:r w:rsidRPr="009744AA">
        <w:rPr>
          <w:rFonts w:ascii="Times New Roman" w:hAnsi="Times New Roman"/>
        </w:rPr>
        <w:t xml:space="preserve">-предоставление услуг по предоставлению напрокат аудио, видео носителей, </w:t>
      </w:r>
      <w:proofErr w:type="spellStart"/>
      <w:r w:rsidRPr="009744AA">
        <w:rPr>
          <w:rFonts w:ascii="Times New Roman" w:hAnsi="Times New Roman"/>
        </w:rPr>
        <w:t>звукотехнического</w:t>
      </w:r>
      <w:proofErr w:type="spellEnd"/>
      <w:r w:rsidRPr="009744AA">
        <w:rPr>
          <w:rFonts w:ascii="Times New Roman" w:hAnsi="Times New Roman"/>
        </w:rPr>
        <w:t>, осветительного и другого профильного оборудования, музыкальных инструментов, сценических постановочных средств, костюмов, обуви, театрального реквизита, культурного и другого инвентаря, изготовлению сценических костюмов, реквизита;</w:t>
      </w:r>
    </w:p>
    <w:p w:rsidR="00370EB4" w:rsidRPr="009744AA" w:rsidRDefault="00370EB4" w:rsidP="00F555EB">
      <w:pPr>
        <w:ind w:firstLine="720"/>
        <w:jc w:val="both"/>
      </w:pPr>
      <w:r w:rsidRPr="009744AA">
        <w:lastRenderedPageBreak/>
        <w:t>- предоставление игровых комнат для детей (с воспитателем на время проведения мероприятий для взрослых);</w:t>
      </w:r>
    </w:p>
    <w:p w:rsidR="00370EB4" w:rsidRPr="009744AA" w:rsidRDefault="00370EB4" w:rsidP="00F555EB">
      <w:pPr>
        <w:ind w:firstLine="720"/>
        <w:jc w:val="both"/>
      </w:pPr>
      <w:r w:rsidRPr="009744AA">
        <w:t>- организация в установленном порядке работы спортивно-оздоровительных клубов и секций, групп туризма и здоровья, компьютерных клубов, игровых и тренажерных залов и других подобных игровых и развлекательных досуговых объектов;</w:t>
      </w:r>
    </w:p>
    <w:p w:rsidR="00370EB4" w:rsidRPr="009744AA" w:rsidRDefault="00370EB4" w:rsidP="00F555EB">
      <w:pPr>
        <w:pStyle w:val="a4"/>
        <w:spacing w:before="0" w:after="0"/>
        <w:ind w:firstLine="709"/>
        <w:jc w:val="both"/>
        <w:rPr>
          <w:rFonts w:ascii="Times New Roman" w:hAnsi="Times New Roman"/>
        </w:rPr>
      </w:pPr>
      <w:r w:rsidRPr="009744AA">
        <w:rPr>
          <w:rFonts w:ascii="Times New Roman" w:hAnsi="Times New Roman"/>
        </w:rPr>
        <w:t>-</w:t>
      </w:r>
      <w:r w:rsidR="00523A58">
        <w:rPr>
          <w:rFonts w:ascii="Times New Roman" w:hAnsi="Times New Roman"/>
        </w:rPr>
        <w:t xml:space="preserve"> </w:t>
      </w:r>
      <w:r w:rsidRPr="009744AA">
        <w:rPr>
          <w:rFonts w:ascii="Times New Roman" w:hAnsi="Times New Roman"/>
        </w:rPr>
        <w:t>организация ярмарок народного творчества, аттракцион</w:t>
      </w:r>
      <w:r>
        <w:rPr>
          <w:rFonts w:ascii="Times New Roman" w:hAnsi="Times New Roman"/>
        </w:rPr>
        <w:t>ов</w:t>
      </w:r>
      <w:r w:rsidRPr="009744AA">
        <w:rPr>
          <w:rFonts w:ascii="Times New Roman" w:hAnsi="Times New Roman"/>
        </w:rPr>
        <w:t>, лотерей, выставок-продаж, в том числе выставка и продажа произведений и изделий самодеятельных художников, мастеров декоративно-прикладного искусства;</w:t>
      </w:r>
    </w:p>
    <w:p w:rsidR="00370EB4" w:rsidRPr="009744AA" w:rsidRDefault="00370EB4" w:rsidP="00F555EB">
      <w:pPr>
        <w:ind w:firstLine="720"/>
        <w:jc w:val="both"/>
      </w:pPr>
      <w:r w:rsidRPr="009744AA">
        <w:t>- предоставление услуг по организации питания и отдыха посетителей;</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w:t>
      </w:r>
      <w:r w:rsidR="00523A58">
        <w:rPr>
          <w:rFonts w:ascii="Times New Roman" w:hAnsi="Times New Roman"/>
        </w:rPr>
        <w:t xml:space="preserve"> </w:t>
      </w:r>
      <w:r w:rsidRPr="009744AA">
        <w:rPr>
          <w:rFonts w:ascii="Times New Roman" w:hAnsi="Times New Roman"/>
        </w:rPr>
        <w:t>услуги по изготовлению копий, фотокопированию, микрокопированию, репродуцированию, ксерокопированию, микрокопированию с печатной продукции, музейных экспонатов;</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-услуги по звукозаписи и видеозаписи;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-услуги по изготовлению копий звукозаписей из фонотеки;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-услуги по предоставлению в аренду сценических и концертных площадок, другим организациям и учреждениям;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-услуги по распространению билетов;</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-показ экспозиций выставок;</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-выставки картин художников, художественные салоны, консультации;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-озвучивание семейных праздников и юбилейных торжеств, а также иных мероприятий, проведение рекламных и PR-акций;</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-реализация поделок художественной мастерской;</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-формирование информации по запросу пользователей с использованием собственных информационных ресурсов, а так же с привлечением ресурсов иных учреждений по договору.</w:t>
      </w:r>
    </w:p>
    <w:p w:rsidR="00370EB4" w:rsidRPr="009744AA" w:rsidRDefault="00370EB4" w:rsidP="00905D21">
      <w:pPr>
        <w:ind w:firstLine="720"/>
        <w:jc w:val="both"/>
      </w:pPr>
      <w:r w:rsidRPr="009744AA">
        <w:t>- формирование тематических подборок материалов по запросу читателей;</w:t>
      </w:r>
    </w:p>
    <w:p w:rsidR="00370EB4" w:rsidRPr="009744AA" w:rsidRDefault="00370EB4" w:rsidP="00905D21">
      <w:pPr>
        <w:ind w:firstLine="720"/>
        <w:jc w:val="both"/>
      </w:pPr>
      <w:r w:rsidRPr="009744AA">
        <w:t>- розничная торговля канцелярскими товарами, книжной и иной печатной продукцией;</w:t>
      </w:r>
    </w:p>
    <w:p w:rsidR="00370EB4" w:rsidRPr="009744AA" w:rsidRDefault="00370EB4" w:rsidP="00905D21">
      <w:pPr>
        <w:ind w:firstLine="720"/>
        <w:jc w:val="both"/>
      </w:pPr>
      <w:r w:rsidRPr="009744AA">
        <w:t>- сдача помещений в аренду;</w:t>
      </w:r>
    </w:p>
    <w:p w:rsidR="00370EB4" w:rsidRPr="009744AA" w:rsidRDefault="00370EB4" w:rsidP="00F555EB">
      <w:pPr>
        <w:ind w:firstLine="720"/>
        <w:jc w:val="both"/>
      </w:pPr>
      <w:r w:rsidRPr="009744AA">
        <w:t>- иные виды предпринимательской деятельности, содействующие достижению целей создания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2.8.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2.9. Учреждение не вправе осуществлять виды деятельности и оказывать платные услуги, не указанные в настоящем Уставе.</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w:t>
      </w:r>
    </w:p>
    <w:p w:rsidR="00370EB4" w:rsidRPr="00543078" w:rsidRDefault="00370EB4" w:rsidP="00543078">
      <w:pPr>
        <w:pStyle w:val="a4"/>
        <w:spacing w:before="0" w:after="0"/>
        <w:ind w:firstLine="709"/>
        <w:jc w:val="center"/>
        <w:rPr>
          <w:rFonts w:ascii="Times New Roman" w:hAnsi="Times New Roman"/>
          <w:b/>
        </w:rPr>
      </w:pPr>
      <w:r w:rsidRPr="00543078">
        <w:rPr>
          <w:rFonts w:ascii="Times New Roman" w:hAnsi="Times New Roman"/>
          <w:b/>
        </w:rPr>
        <w:t>3. ИМУЩЕСТВО И СРЕДСТВА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3.1.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Учреждения является муниципальное образование  сельское поселение </w:t>
      </w:r>
      <w:r>
        <w:rPr>
          <w:rFonts w:ascii="Times New Roman" w:hAnsi="Times New Roman"/>
          <w:color w:val="000000"/>
        </w:rPr>
        <w:t xml:space="preserve">«Итомля». </w:t>
      </w:r>
      <w:r w:rsidRPr="009744AA">
        <w:rPr>
          <w:rFonts w:ascii="Times New Roman" w:hAnsi="Times New Roman"/>
        </w:rPr>
        <w:t xml:space="preserve">Полномочия собственника имущества Учреждения выполняет администрация  сельского поселения </w:t>
      </w:r>
      <w:r>
        <w:rPr>
          <w:rFonts w:ascii="Times New Roman" w:hAnsi="Times New Roman"/>
          <w:color w:val="000000"/>
        </w:rPr>
        <w:t>«Итомля».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3.2.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3.3.Учреждение без согласия администрации  сельского поселения не вправе распоряжаться закрепленным за ним особо ценным движимым имуществом, или имуществом, приобретенным Учреждением за счет выделенных Учреждению бюджетных средств на приобретение такого имущества, а также недвижимым имуществом.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Остальным, находящимся на праве оперативного управления имуществом, Учреждение вправе распоряжаться самостоятельно, если иное не предусмотрено Федеральным законном «О некоммерческих организациях» и настоящим Уставом.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3.4. </w:t>
      </w:r>
      <w:proofErr w:type="gramStart"/>
      <w:r w:rsidRPr="009744AA">
        <w:rPr>
          <w:rFonts w:ascii="Times New Roman" w:hAnsi="Times New Roman"/>
        </w:rPr>
        <w:t xml:space="preserve">Учреждение вправе с согласия муниципального образования  сельское поселение </w:t>
      </w:r>
      <w:r>
        <w:rPr>
          <w:rFonts w:ascii="Times New Roman" w:hAnsi="Times New Roman"/>
          <w:color w:val="000000"/>
        </w:rPr>
        <w:t xml:space="preserve">«Итомля» </w:t>
      </w:r>
      <w:r w:rsidRPr="009744AA">
        <w:rPr>
          <w:rFonts w:ascii="Times New Roman" w:hAnsi="Times New Roman"/>
        </w:rPr>
        <w:t xml:space="preserve">в лице администрации  сельского поселения </w:t>
      </w:r>
      <w:r>
        <w:rPr>
          <w:rFonts w:ascii="Times New Roman" w:hAnsi="Times New Roman"/>
          <w:color w:val="000000"/>
        </w:rPr>
        <w:t xml:space="preserve">«Итомля» </w:t>
      </w:r>
      <w:r w:rsidRPr="009744AA">
        <w:rPr>
          <w:rFonts w:ascii="Times New Roman" w:hAnsi="Times New Roman"/>
        </w:rPr>
        <w:t xml:space="preserve">вносить в уставный (складочный) капитал хозяйственных обществ или иным образом передавать им в качестве их </w:t>
      </w:r>
      <w:r w:rsidRPr="009744AA">
        <w:rPr>
          <w:rFonts w:ascii="Times New Roman" w:hAnsi="Times New Roman"/>
        </w:rPr>
        <w:lastRenderedPageBreak/>
        <w:t>учредителя или участника  денежные средства, иное имущество,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w:t>
      </w:r>
      <w:proofErr w:type="gramEnd"/>
      <w:r w:rsidRPr="009744AA">
        <w:rPr>
          <w:rFonts w:ascii="Times New Roman" w:hAnsi="Times New Roman"/>
        </w:rPr>
        <w:t xml:space="preserve"> закрепленного за ним  особо ценного движимого имущества, или имущества, приобретенного Учреждением за счет выделенных ему бюджетных средств на приобретение такого имущества, а также недвижимого имущества.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3.5 Учреждение не </w:t>
      </w:r>
      <w:proofErr w:type="gramStart"/>
      <w:r w:rsidRPr="009744AA">
        <w:rPr>
          <w:rFonts w:ascii="Times New Roman" w:hAnsi="Times New Roman"/>
        </w:rPr>
        <w:t>в праве</w:t>
      </w:r>
      <w:proofErr w:type="gramEnd"/>
      <w:r w:rsidRPr="009744AA">
        <w:rPr>
          <w:rFonts w:ascii="Times New Roman" w:hAnsi="Times New Roman"/>
        </w:rPr>
        <w:t xml:space="preserve">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Учреждением за счет средств, выделенных ему учредителем на приобретение этого имущества,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3.6. 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3.7. Источниками формирования имущества Учреждения являются: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w:t>
      </w:r>
      <w:r w:rsidR="00523A58">
        <w:rPr>
          <w:rFonts w:ascii="Times New Roman" w:hAnsi="Times New Roman"/>
        </w:rPr>
        <w:t xml:space="preserve"> </w:t>
      </w:r>
      <w:r w:rsidRPr="009744AA">
        <w:rPr>
          <w:rFonts w:ascii="Times New Roman" w:hAnsi="Times New Roman"/>
        </w:rPr>
        <w:t>имущество, закрепленное Учредителем за Учреждением за ним на праве оперативного управления;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регулярные и единовременные поступления от учредителей, в том числе  бюджетные поступления в виде субсидий;</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w:t>
      </w:r>
      <w:r w:rsidR="00523A58">
        <w:rPr>
          <w:rFonts w:ascii="Times New Roman" w:hAnsi="Times New Roman"/>
        </w:rPr>
        <w:t xml:space="preserve"> </w:t>
      </w:r>
      <w:r w:rsidRPr="009744AA">
        <w:rPr>
          <w:rFonts w:ascii="Times New Roman" w:hAnsi="Times New Roman"/>
        </w:rPr>
        <w:t>доходы Учреждения, полученные от оказания платных услуг, от осуществления иной приносящей доход деятельности, предусмотренной настоящим Уставом, и приобретенное за счет этих доходов имущество;</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безвозмездные поступления от физических и юридических лиц, в том числе  добровольные пожертвования;</w:t>
      </w:r>
    </w:p>
    <w:p w:rsidR="00370EB4" w:rsidRPr="009744AA" w:rsidRDefault="00370EB4" w:rsidP="00303B89">
      <w:pPr>
        <w:pStyle w:val="ConsPlusNormal0"/>
        <w:widowControl/>
        <w:jc w:val="both"/>
        <w:rPr>
          <w:rFonts w:ascii="Times New Roman" w:hAnsi="Times New Roman" w:cs="Times New Roman"/>
          <w:sz w:val="24"/>
          <w:szCs w:val="24"/>
        </w:rPr>
      </w:pPr>
      <w:r w:rsidRPr="009744AA">
        <w:rPr>
          <w:rFonts w:ascii="Times New Roman" w:hAnsi="Times New Roman" w:cs="Times New Roman"/>
          <w:sz w:val="24"/>
          <w:szCs w:val="24"/>
        </w:rPr>
        <w:t>- доходы, получаемые от собственности Учреждения;</w:t>
      </w:r>
    </w:p>
    <w:p w:rsidR="00370EB4" w:rsidRPr="009744AA" w:rsidRDefault="00370EB4" w:rsidP="00F555EB">
      <w:pPr>
        <w:ind w:firstLine="720"/>
        <w:jc w:val="both"/>
      </w:pPr>
      <w:r w:rsidRPr="009744AA">
        <w:t>- другие, не запрещенные действующим законодательством, поступления.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3.8. Информация об использовании закрепленного за Учреждением муниципального имущества муниципального образования сельское поселение «</w:t>
      </w:r>
      <w:r>
        <w:rPr>
          <w:rFonts w:ascii="Times New Roman" w:hAnsi="Times New Roman"/>
        </w:rPr>
        <w:t>Итомля</w:t>
      </w:r>
      <w:r w:rsidRPr="009744AA">
        <w:rPr>
          <w:rFonts w:ascii="Times New Roman" w:hAnsi="Times New Roman"/>
        </w:rPr>
        <w:t>»  включается в ежегодные отчеты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3.9. Доходы, полученные Учреждением от предпринимательской деятельности, а также приобретенное за счет таких доходов имущество, поступают в самостоятельное распоряжение Учреждения.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3.10.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3.11. Финансовое обеспечение выполнения муниципального задания Учреждением осуществляется в виде субсидий из бюджета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 xml:space="preserve"> </w:t>
      </w:r>
      <w:r w:rsidRPr="009744AA">
        <w:rPr>
          <w:rFonts w:ascii="Times New Roman" w:hAnsi="Times New Roman"/>
        </w:rPr>
        <w:t>на возмещение нормативных затрат, связанных с оказанием услуг (выполнением работ) в соответствии с муниципальным заданием с учетом расходов на содержание имущества, переданного в оперативное управление Учреждению.</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3.12. При осуществлении права оперативного управления имуществом Учреждение обязано:</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-эффективно использовать имущество;</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-обеспечивать сохранность и использование имущества строго по его целевому назначению,</w:t>
      </w:r>
    </w:p>
    <w:p w:rsidR="00370EB4" w:rsidRDefault="00370EB4" w:rsidP="0029348E">
      <w:pPr>
        <w:pStyle w:val="a4"/>
        <w:spacing w:before="0" w:after="0"/>
        <w:ind w:firstLine="709"/>
        <w:jc w:val="both"/>
        <w:rPr>
          <w:rFonts w:ascii="Times New Roman" w:hAnsi="Times New Roman"/>
        </w:rPr>
      </w:pPr>
      <w:r w:rsidRPr="009744AA">
        <w:rPr>
          <w:rFonts w:ascii="Times New Roman" w:hAnsi="Times New Roman"/>
        </w:rPr>
        <w:t>-не допускать ухудшения технического состояния имущества, за исключением ухудшений, связанных с нормативным износом этого имущества в процессе эксплуатации.</w:t>
      </w:r>
    </w:p>
    <w:p w:rsidR="00370EB4" w:rsidRDefault="00370EB4" w:rsidP="0029348E">
      <w:pPr>
        <w:pStyle w:val="a4"/>
        <w:spacing w:before="0" w:after="0"/>
        <w:ind w:firstLine="709"/>
        <w:jc w:val="both"/>
        <w:rPr>
          <w:rFonts w:ascii="Times New Roman" w:hAnsi="Times New Roman"/>
        </w:rPr>
      </w:pPr>
    </w:p>
    <w:p w:rsidR="00370EB4" w:rsidRDefault="00370EB4" w:rsidP="0029348E">
      <w:pPr>
        <w:pStyle w:val="a4"/>
        <w:spacing w:before="0" w:after="0"/>
        <w:ind w:firstLine="709"/>
        <w:jc w:val="both"/>
        <w:rPr>
          <w:rFonts w:ascii="Times New Roman" w:hAnsi="Times New Roman"/>
        </w:rPr>
      </w:pPr>
    </w:p>
    <w:p w:rsidR="00370EB4" w:rsidRDefault="00370EB4" w:rsidP="0029348E">
      <w:pPr>
        <w:pStyle w:val="a4"/>
        <w:spacing w:before="0" w:after="0"/>
        <w:ind w:firstLine="709"/>
        <w:jc w:val="both"/>
        <w:rPr>
          <w:rFonts w:ascii="Times New Roman" w:hAnsi="Times New Roman"/>
        </w:rPr>
      </w:pPr>
    </w:p>
    <w:p w:rsidR="00370EB4" w:rsidRPr="009744AA" w:rsidRDefault="00370EB4" w:rsidP="0029348E">
      <w:pPr>
        <w:pStyle w:val="a4"/>
        <w:spacing w:before="0" w:after="0"/>
        <w:ind w:firstLine="709"/>
        <w:jc w:val="both"/>
        <w:rPr>
          <w:rFonts w:ascii="Times New Roman" w:hAnsi="Times New Roman"/>
        </w:rPr>
      </w:pPr>
    </w:p>
    <w:p w:rsidR="00370EB4" w:rsidRPr="009744AA" w:rsidRDefault="00370EB4" w:rsidP="0029348E">
      <w:pPr>
        <w:pStyle w:val="a4"/>
        <w:spacing w:before="0" w:after="0"/>
        <w:ind w:firstLine="709"/>
        <w:jc w:val="both"/>
        <w:rPr>
          <w:rFonts w:ascii="Times New Roman" w:hAnsi="Times New Roman"/>
          <w:color w:val="FF0000"/>
        </w:rPr>
      </w:pPr>
    </w:p>
    <w:p w:rsidR="00370EB4" w:rsidRPr="00755B1F" w:rsidRDefault="00370EB4" w:rsidP="00755B1F">
      <w:pPr>
        <w:pStyle w:val="a4"/>
        <w:spacing w:before="0" w:after="0"/>
        <w:ind w:firstLine="709"/>
        <w:jc w:val="center"/>
        <w:rPr>
          <w:rFonts w:ascii="Times New Roman" w:hAnsi="Times New Roman"/>
          <w:b/>
        </w:rPr>
      </w:pPr>
      <w:r w:rsidRPr="00755B1F">
        <w:rPr>
          <w:rFonts w:ascii="Times New Roman" w:hAnsi="Times New Roman"/>
          <w:b/>
        </w:rPr>
        <w:lastRenderedPageBreak/>
        <w:t>4. КОМПЕТЕНЦИЯ УЧРЕДИТЕЛЯ УЧРЕЖДЕНИЯ</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4.1. Администрация  сельского поселения «</w:t>
      </w:r>
      <w:r>
        <w:rPr>
          <w:rFonts w:ascii="Times New Roman" w:hAnsi="Times New Roman"/>
        </w:rPr>
        <w:t>Итомля</w:t>
      </w:r>
      <w:r w:rsidRPr="009744AA">
        <w:rPr>
          <w:rFonts w:ascii="Times New Roman" w:hAnsi="Times New Roman"/>
        </w:rPr>
        <w:t>»</w:t>
      </w:r>
      <w:r>
        <w:rPr>
          <w:rFonts w:ascii="Times New Roman" w:hAnsi="Times New Roman"/>
        </w:rPr>
        <w:t xml:space="preserve"> </w:t>
      </w:r>
      <w:r w:rsidRPr="009744AA">
        <w:rPr>
          <w:rFonts w:ascii="Times New Roman" w:hAnsi="Times New Roman"/>
        </w:rPr>
        <w:t>от лица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 xml:space="preserve"> </w:t>
      </w:r>
      <w:r w:rsidRPr="009744AA">
        <w:rPr>
          <w:rFonts w:ascii="Times New Roman" w:hAnsi="Times New Roman"/>
        </w:rPr>
        <w:t>осуществляет следующие функции и полномочия Учредителя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утверждение устава Учреждения, а также вносимых в него изменений;</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принятие решения о создании, реорганизации, ликвидации и изменении типа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утверждение передаточного акта или разделительного баланса;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назначение ликвидационной комиссии и утверждение промежуточного и окончательного ликвидационных балансов;</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принятие решения об отнесении имущества Учреждения к особо ценному движимому имуществу и об исключении из состава особо ценного движимого имущества объектов, закрепленных за Учреждением, которые перестают относиться к видам особо ценного движимого имущества;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закрепление за Учреждением недвижимого имущества на праве оперативного управления и изъятие данного имущества у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 назначение руководителя Учреждения и прекращение его полномочий, а также заключение и прекращение трудового договора с ним, осуществление </w:t>
      </w:r>
      <w:proofErr w:type="gramStart"/>
      <w:r w:rsidRPr="009744AA">
        <w:rPr>
          <w:rFonts w:ascii="Times New Roman" w:hAnsi="Times New Roman"/>
        </w:rPr>
        <w:t>контроля за</w:t>
      </w:r>
      <w:proofErr w:type="gramEnd"/>
      <w:r w:rsidRPr="009744AA">
        <w:rPr>
          <w:rFonts w:ascii="Times New Roman" w:hAnsi="Times New Roman"/>
        </w:rPr>
        <w:t xml:space="preserve"> его деятельностью;</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-согласование распоряжения недвижимым имуществом Учреждения, в том числе передачу его в аренду;</w:t>
      </w:r>
    </w:p>
    <w:p w:rsidR="00370EB4" w:rsidRPr="009744AA" w:rsidRDefault="00370EB4" w:rsidP="0029348E">
      <w:pPr>
        <w:pStyle w:val="a4"/>
        <w:spacing w:before="0" w:after="0"/>
        <w:ind w:firstLine="709"/>
        <w:jc w:val="both"/>
        <w:rPr>
          <w:rFonts w:ascii="Times New Roman" w:hAnsi="Times New Roman"/>
        </w:rPr>
      </w:pPr>
      <w:proofErr w:type="gramStart"/>
      <w:r w:rsidRPr="009744AA">
        <w:rPr>
          <w:rFonts w:ascii="Times New Roman" w:hAnsi="Times New Roman"/>
        </w:rPr>
        <w:t>-согласование в случаях, предусмотренных федеральными законами,</w:t>
      </w:r>
      <w:r w:rsidRPr="009744AA">
        <w:rPr>
          <w:rFonts w:ascii="Times New Roman" w:hAnsi="Times New Roman"/>
          <w:color w:val="FF0000"/>
        </w:rPr>
        <w:t xml:space="preserve"> </w:t>
      </w:r>
      <w:r w:rsidRPr="009744AA">
        <w:rPr>
          <w:rFonts w:ascii="Times New Roman" w:hAnsi="Times New Roman"/>
        </w:rPr>
        <w:t>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нормативными правовыми актами РФ;</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принятие решения о предварительном согласовании крупной сделки, об одобрении сделки, в совершении которой имеется заинтересованность заинтересованного лица, иного противоречия интересов указанного лица и Учреждения в отношении существующей или предполагаемой сделки, а также в иных случаях, если на совершение таких сделок требуется согласие Учредителя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 осуществление </w:t>
      </w:r>
      <w:proofErr w:type="gramStart"/>
      <w:r w:rsidRPr="009744AA">
        <w:rPr>
          <w:rFonts w:ascii="Times New Roman" w:hAnsi="Times New Roman"/>
        </w:rPr>
        <w:t>контроля за</w:t>
      </w:r>
      <w:proofErr w:type="gramEnd"/>
      <w:r w:rsidRPr="009744AA">
        <w:rPr>
          <w:rFonts w:ascii="Times New Roman" w:hAnsi="Times New Roman"/>
        </w:rPr>
        <w:t xml:space="preserve"> деятельностью Учреждения в соответствии с действующим законодательством;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принятие решения о согласовании структуры Учреждения, штатного расписания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lastRenderedPageBreak/>
        <w:t>- формирование и утверждение муниципального задания на оказание муниципальных услуг (выполнение работ) юридическим и физическим лицам  в соответствии с предусмотренными уставом Учреждения основными видами деятельности;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общими требованиями, установленными нормативными правовыми актами РФ;</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осуществление финансового обеспечения выполнения муниципального задания;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одобрение сделки в случае конфликта интересов;</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осуществление функций и полномочий учредителя Учреждения, установленные законодательством Российской Федерации.</w:t>
      </w:r>
    </w:p>
    <w:p w:rsidR="00370EB4" w:rsidRPr="009744AA" w:rsidRDefault="00370EB4" w:rsidP="0029348E">
      <w:pPr>
        <w:pStyle w:val="consplusnormal"/>
        <w:spacing w:before="0" w:after="0"/>
        <w:ind w:firstLine="709"/>
        <w:jc w:val="both"/>
        <w:rPr>
          <w:rFonts w:ascii="Times New Roman" w:hAnsi="Times New Roman"/>
          <w:color w:val="FF0000"/>
        </w:rPr>
      </w:pPr>
      <w:r w:rsidRPr="009744AA">
        <w:rPr>
          <w:rFonts w:ascii="Times New Roman" w:hAnsi="Times New Roman"/>
          <w:color w:val="FF0000"/>
        </w:rPr>
        <w:t> </w:t>
      </w:r>
    </w:p>
    <w:p w:rsidR="00370EB4" w:rsidRPr="00755B1F" w:rsidRDefault="00370EB4" w:rsidP="00755B1F">
      <w:pPr>
        <w:pStyle w:val="a4"/>
        <w:spacing w:before="0" w:after="0"/>
        <w:ind w:firstLine="709"/>
        <w:jc w:val="center"/>
        <w:rPr>
          <w:rFonts w:ascii="Times New Roman" w:hAnsi="Times New Roman"/>
          <w:b/>
        </w:rPr>
      </w:pPr>
      <w:r w:rsidRPr="00755B1F">
        <w:rPr>
          <w:rFonts w:ascii="Times New Roman" w:hAnsi="Times New Roman"/>
          <w:b/>
        </w:rPr>
        <w:t>5. ОРГАНИЗАЦИЯ ДЕЯТЕЛЬНОСТИ И УПРАВЛЕНИЕ УЧРЕЖДЕНИЕМ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5.1. Управление Учреждением осуществляется в соответствии с законодательством Российской Федерации, нормативно-правовыми актами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 xml:space="preserve"> </w:t>
      </w:r>
      <w:r w:rsidRPr="009744AA">
        <w:rPr>
          <w:rFonts w:ascii="Times New Roman" w:hAnsi="Times New Roman"/>
        </w:rPr>
        <w:t>и настоящим Уставом.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5.2. Учреждение возглавляет Руководитель Учреждения. Руководителем Учреждения является директор, работающий по трудовому договору. Трудовой договор с директором  Учреждения в порядке, установленном трудовым законодательством, заключает глава администрации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 xml:space="preserve">. </w:t>
      </w:r>
      <w:r w:rsidRPr="009744AA">
        <w:rPr>
          <w:rFonts w:ascii="Times New Roman" w:hAnsi="Times New Roman"/>
        </w:rPr>
        <w:t>Срок полномочий директора определяется трудовым договором.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5.3. Руководство деятельностью Учреждения осуществляется на основе единоначалия директором, который назначается и освобождается от должности главой администрации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Трудовой договор с директором подлежит расторжению при наличии у Учреждения просроченной кредиторской задолженности, превышающей предельно допустимые значения, установленные Учредителем.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5.4. Работники Учреждения назначаются и освобождаются от должности директором Учреждения.</w:t>
      </w:r>
    </w:p>
    <w:p w:rsidR="00370EB4" w:rsidRPr="009744AA" w:rsidRDefault="00370EB4" w:rsidP="005A5E23">
      <w:pPr>
        <w:pStyle w:val="a4"/>
        <w:spacing w:before="0" w:after="0"/>
        <w:jc w:val="both"/>
        <w:rPr>
          <w:rFonts w:ascii="Times New Roman" w:hAnsi="Times New Roman"/>
        </w:rPr>
      </w:pPr>
      <w:r>
        <w:rPr>
          <w:rFonts w:ascii="Times New Roman" w:hAnsi="Times New Roman"/>
        </w:rPr>
        <w:t xml:space="preserve">         5.5</w:t>
      </w:r>
      <w:r w:rsidRPr="009744AA">
        <w:rPr>
          <w:rFonts w:ascii="Times New Roman" w:hAnsi="Times New Roman"/>
        </w:rPr>
        <w:t>. Директор Учреждения в пределах своей компетенции: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действует на основе трудового договора, настоящего Устава, действующего законодательства Российской Федерации, других обязательных для него и Учреждения нормативных актов, а также договора на право оперативного управления муниципальным имуществом;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организует работу Учреждения и несет полную ответственность за результаты работы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руководит организационной, методической и административно - хозяйственной деятельностью Учреждения;</w:t>
      </w:r>
    </w:p>
    <w:p w:rsidR="00370EB4" w:rsidRPr="009744AA" w:rsidRDefault="00370EB4" w:rsidP="00210206">
      <w:pPr>
        <w:pStyle w:val="a4"/>
        <w:spacing w:before="0" w:after="0"/>
        <w:ind w:firstLine="709"/>
        <w:jc w:val="both"/>
        <w:rPr>
          <w:rFonts w:ascii="Times New Roman" w:hAnsi="Times New Roman"/>
        </w:rPr>
      </w:pPr>
      <w:r w:rsidRPr="009744AA">
        <w:rPr>
          <w:rFonts w:ascii="Times New Roman" w:hAnsi="Times New Roman"/>
        </w:rPr>
        <w:t>- распоряжается средствами, полученными от оказания платных услуг, от осуществления иной приносящей доход деятельности, предусмотренной настоящим Уставом, безвозмездными поступлениями от физических и юридических лиц, в том числе  добровольными пожертвованиями.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отвечает за подбор и расстановку кадров, определяет  должностные обязанности работников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осуществляет прием и увольнение работников Учреждения, принимает меры поощрения или наложения взысканий;</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организует обеспечение сохранности материальных ценностей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lastRenderedPageBreak/>
        <w:t>- вносит предложения Учредителю по внесению изменений и дополнений  в настоящий  Устав;</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по согласованию с Учредителем определяет структуру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по согласованию с Учредителем утверждает штатное расписание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самостоятельно формирует кадровый состав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утверждает должностные инструкции работников Учреждения и Положения о подразделениях.</w:t>
      </w:r>
    </w:p>
    <w:p w:rsidR="00370EB4" w:rsidRPr="009744AA" w:rsidRDefault="00370EB4" w:rsidP="0029348E">
      <w:pPr>
        <w:pStyle w:val="a4"/>
        <w:spacing w:before="0" w:after="0"/>
        <w:ind w:firstLine="709"/>
        <w:jc w:val="both"/>
        <w:rPr>
          <w:rFonts w:ascii="Times New Roman" w:hAnsi="Times New Roman"/>
        </w:rPr>
      </w:pPr>
      <w:r>
        <w:rPr>
          <w:rFonts w:ascii="Times New Roman" w:hAnsi="Times New Roman"/>
        </w:rPr>
        <w:t>5.6</w:t>
      </w:r>
      <w:r w:rsidRPr="009744AA">
        <w:rPr>
          <w:rFonts w:ascii="Times New Roman" w:hAnsi="Times New Roman"/>
        </w:rPr>
        <w:t>. Директор Учреждения вправе:</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действовать без доверенности от имени Учреждения, представлять его интересы в органах государственной власти, местного самоуправления и организациях различных форм собственности;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открывать лицевые счета Учреждения в соответствии с действующим законодательством;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выдавать доверенности на право совершать действия от имени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заключать договоры с организациями различных форм собственности;</w:t>
      </w:r>
    </w:p>
    <w:p w:rsidR="00370EB4" w:rsidRPr="009744AA" w:rsidRDefault="00370EB4" w:rsidP="00034A1C">
      <w:pPr>
        <w:ind w:firstLine="720"/>
        <w:jc w:val="both"/>
      </w:pPr>
      <w:r w:rsidRPr="009744AA">
        <w:t>- заключать с работниками трудовые договоры, коллективный договор, если решение о его заключении принято трудовым коллективом;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издавать приказы и утверждать инструкции по вопросам, входящим в компетенцию Учреждения, обязательные для всех работников;</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-утверждать правила внутреннего трудового распорядка с учётом мнения</w:t>
      </w:r>
      <w:r w:rsidRPr="009744AA">
        <w:rPr>
          <w:rFonts w:ascii="Times New Roman" w:hAnsi="Times New Roman"/>
          <w:color w:val="FF0000"/>
        </w:rPr>
        <w:t xml:space="preserve"> </w:t>
      </w:r>
      <w:r w:rsidRPr="009744AA">
        <w:rPr>
          <w:rFonts w:ascii="Times New Roman" w:hAnsi="Times New Roman"/>
        </w:rPr>
        <w:t>трудового коллектива.</w:t>
      </w:r>
    </w:p>
    <w:p w:rsidR="00370EB4" w:rsidRPr="009744AA" w:rsidRDefault="00370EB4" w:rsidP="00034A1C">
      <w:pPr>
        <w:ind w:firstLine="720"/>
        <w:jc w:val="both"/>
      </w:pPr>
      <w:r w:rsidRPr="009744AA">
        <w:t>- осуществлять иные полномочия, предусмотренные действующим законодательством Российской Федерации, Трудовым договором.</w:t>
      </w:r>
    </w:p>
    <w:p w:rsidR="00370EB4" w:rsidRPr="009744AA" w:rsidRDefault="00370EB4" w:rsidP="0029348E">
      <w:pPr>
        <w:pStyle w:val="a4"/>
        <w:spacing w:before="0" w:after="0"/>
        <w:ind w:firstLine="709"/>
        <w:jc w:val="both"/>
        <w:rPr>
          <w:rFonts w:ascii="Times New Roman" w:hAnsi="Times New Roman"/>
        </w:rPr>
      </w:pPr>
      <w:r>
        <w:rPr>
          <w:rFonts w:ascii="Times New Roman" w:hAnsi="Times New Roman"/>
        </w:rPr>
        <w:t>5.7</w:t>
      </w:r>
      <w:r w:rsidRPr="009744AA">
        <w:rPr>
          <w:rFonts w:ascii="Times New Roman" w:hAnsi="Times New Roman"/>
        </w:rPr>
        <w:t>. Директор Учреждения обязан:</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отвечать за нарушение договорных, кредитных, расчетных обязательств, правил хозяйствования, установленных действующим законодательством;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обеспечивать рациональное использование оборудования, инвентаря и материалов;</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соблюдать сроки капитального и текущего ремонтов зданий, сооружений, коммуникаций и оборудования, осуществлять мероприятия по благоустройству и озеленению территории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обеспечивать организацию труда работников учреждения и повышение их квалификации;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обеспечивать и контролировать соблюдение правил и норм охраны труда, противопожарной безопасности, санитарно-гигиенического и противоэпидемиологического режима;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обеспечивать выполнение муниципального задания;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согласовывать с Учредителем распоряжение недвижимым имуществом Учреждения, в том числе передачу его в аренду и списание;</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 согласовывать с Учредителем распоряжение особо ценным движимым имуществом, закрепленным за Учреждением учредителем либо приобретенным Учреждением за счет средств, выделенных его учредителем на приобретение такого имущества;</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 xml:space="preserve">- предварительно согласовывать с Учредителем совершение Учреждением крупных сделок (в т.ч. списание имущества). </w:t>
      </w:r>
      <w:proofErr w:type="gramStart"/>
      <w:r w:rsidRPr="009744AA">
        <w:rPr>
          <w:rFonts w:ascii="Times New Roman" w:hAnsi="Times New Roman"/>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sidRPr="009744AA">
        <w:rPr>
          <w:rFonts w:ascii="Times New Roman" w:hAnsi="Times New Roman"/>
        </w:rPr>
        <w:t xml:space="preserve"> данным его бухгалтерской отчетности на последнюю отчетную дату;</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 согласовывать с Учредителем совершение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 некоммерческих организациях»;</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 согласовывать с Учредителем передачу некоммерческим организациям в качестве их учредителя или участника денежных средств (если иное не установлено условиями их </w:t>
      </w:r>
      <w:r w:rsidRPr="009744AA">
        <w:rPr>
          <w:rFonts w:ascii="Times New Roman" w:hAnsi="Times New Roman"/>
        </w:rPr>
        <w:lastRenderedPageBreak/>
        <w:t>предоставления) и иного имущества, за исключением особо ценного движимого имущества, закрепленного за Учреждением, а также недвижимого имущества;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обеспечивать составление, утверждения и выполнение плана финансово-хозяйственной деятельности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не допускать установленного трудовым договором, заключенным с директором, превышения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 соблюдать установленный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 xml:space="preserve">- обеспечивать составление и утверждение отчета о результатах деятельности Учреждения и </w:t>
      </w:r>
      <w:proofErr w:type="gramStart"/>
      <w:r w:rsidRPr="009744AA">
        <w:rPr>
          <w:rFonts w:ascii="Times New Roman" w:hAnsi="Times New Roman"/>
        </w:rPr>
        <w:t>об использовании закрепленного за ним на праве оперативного управления имущества в соответствии с установленными требованиями</w:t>
      </w:r>
      <w:proofErr w:type="gramEnd"/>
      <w:r w:rsidRPr="009744AA">
        <w:rPr>
          <w:rFonts w:ascii="Times New Roman" w:hAnsi="Times New Roman"/>
        </w:rPr>
        <w:t>;</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 директор Учреждения несет перед Учреждением  ответственность в размере убытков, причиненных им Учреждению в результате совершения сделки, в которой имелась его заинтересованность и которая  была совершена с нарушением порядка, установленного Федеральным законом «О некоммерческих организациях»;</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w:t>
      </w:r>
      <w:r w:rsidR="00D2462A">
        <w:rPr>
          <w:rFonts w:ascii="Times New Roman" w:hAnsi="Times New Roman"/>
        </w:rPr>
        <w:t xml:space="preserve"> </w:t>
      </w:r>
      <w:r w:rsidRPr="009744AA">
        <w:rPr>
          <w:rFonts w:ascii="Times New Roman" w:hAnsi="Times New Roman"/>
        </w:rPr>
        <w:t>проходить аттестацию в порядке, установленными федеральными законами, нормативными правовыми актами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w:t>
      </w:r>
      <w:r w:rsidR="00D2462A">
        <w:rPr>
          <w:rFonts w:ascii="Times New Roman" w:hAnsi="Times New Roman"/>
        </w:rPr>
        <w:t xml:space="preserve"> </w:t>
      </w:r>
      <w:r w:rsidRPr="009744AA">
        <w:rPr>
          <w:rFonts w:ascii="Times New Roman" w:hAnsi="Times New Roman"/>
        </w:rPr>
        <w:t>обеспечивать раскрытие информации об Учреждении и его деятельности;</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w:t>
      </w:r>
      <w:r w:rsidR="00D2462A">
        <w:rPr>
          <w:rFonts w:ascii="Times New Roman" w:hAnsi="Times New Roman"/>
        </w:rPr>
        <w:t xml:space="preserve"> </w:t>
      </w:r>
      <w:r w:rsidRPr="009744AA">
        <w:rPr>
          <w:rFonts w:ascii="Times New Roman" w:hAnsi="Times New Roman"/>
        </w:rPr>
        <w:t>обеспечивать постоянную работу над повышением качества предоставляемых Учреждением муниципальных  и иных услуг, выполнением работ.</w:t>
      </w:r>
    </w:p>
    <w:p w:rsidR="00370EB4" w:rsidRPr="009744AA" w:rsidRDefault="00370EB4" w:rsidP="0029348E">
      <w:pPr>
        <w:pStyle w:val="a4"/>
        <w:spacing w:before="0" w:after="0"/>
        <w:ind w:firstLine="709"/>
        <w:jc w:val="both"/>
        <w:rPr>
          <w:rFonts w:ascii="Times New Roman" w:hAnsi="Times New Roman"/>
        </w:rPr>
      </w:pPr>
      <w:r>
        <w:rPr>
          <w:rFonts w:ascii="Times New Roman" w:hAnsi="Times New Roman"/>
        </w:rPr>
        <w:t>5.8</w:t>
      </w:r>
      <w:r w:rsidRPr="009744AA">
        <w:rPr>
          <w:rFonts w:ascii="Times New Roman" w:hAnsi="Times New Roman"/>
        </w:rPr>
        <w:t>. Во время отсутствия директора Учреждения его обязанности выполняет лицо, назначенное приказом по Учреждению.</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w:t>
      </w:r>
    </w:p>
    <w:p w:rsidR="00370EB4" w:rsidRPr="00755B1F" w:rsidRDefault="00370EB4" w:rsidP="00755B1F">
      <w:pPr>
        <w:pStyle w:val="consplusnormal"/>
        <w:spacing w:before="0" w:after="0"/>
        <w:ind w:firstLine="709"/>
        <w:jc w:val="center"/>
        <w:rPr>
          <w:rFonts w:ascii="Times New Roman" w:hAnsi="Times New Roman"/>
          <w:b/>
        </w:rPr>
      </w:pPr>
      <w:r w:rsidRPr="00755B1F">
        <w:rPr>
          <w:rFonts w:ascii="Times New Roman" w:hAnsi="Times New Roman"/>
          <w:b/>
        </w:rPr>
        <w:t>6.ПРАВА И ОБЯЗАННОСТИ УЧРЕЖДЕНИЯ</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6.1. Учреждение строит свои отношения с другими предприятиями, организациями и гражданами на основе договоров, контрактов, соглашений.</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Учреждение в разрешённых ему видах деятельности свободно в выборе форм и предмета хозяйственных договоров и обязательств, любых других условий хозяйственных взаимоотношений с другими предприятиями, не противоречащих действующему законодательству Российской Федерации и настоящему Уставу.</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6.2. Для выполнения уставных целей Учреждение имеет право:</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w:t>
      </w:r>
      <w:r w:rsidR="00D2462A">
        <w:rPr>
          <w:rFonts w:ascii="Times New Roman" w:hAnsi="Times New Roman"/>
        </w:rPr>
        <w:t xml:space="preserve"> </w:t>
      </w:r>
      <w:r w:rsidRPr="009744AA">
        <w:rPr>
          <w:rFonts w:ascii="Times New Roman" w:hAnsi="Times New Roman"/>
        </w:rPr>
        <w:t>планировать и осуществлять свою деятельность исходя из уставных целей;</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w:t>
      </w:r>
      <w:r w:rsidR="00D2462A">
        <w:rPr>
          <w:rFonts w:ascii="Times New Roman" w:hAnsi="Times New Roman"/>
        </w:rPr>
        <w:t xml:space="preserve"> </w:t>
      </w:r>
      <w:r w:rsidRPr="009744AA">
        <w:rPr>
          <w:rFonts w:ascii="Times New Roman" w:hAnsi="Times New Roman"/>
        </w:rPr>
        <w:t>в установленном порядке совершать различные сделки, не противоречащие настоящему Уставу и не запрещенные действующим законодательством Российской Федерации;</w:t>
      </w:r>
    </w:p>
    <w:p w:rsidR="00370EB4" w:rsidRPr="009744AA" w:rsidRDefault="00370EB4" w:rsidP="0029348E">
      <w:pPr>
        <w:pStyle w:val="a4"/>
        <w:spacing w:before="0" w:after="0"/>
        <w:ind w:firstLine="709"/>
        <w:jc w:val="both"/>
        <w:rPr>
          <w:rFonts w:ascii="Times New Roman" w:hAnsi="Times New Roman"/>
        </w:rPr>
      </w:pPr>
      <w:proofErr w:type="gramStart"/>
      <w:r w:rsidRPr="009744AA">
        <w:rPr>
          <w:rFonts w:ascii="Times New Roman" w:hAnsi="Times New Roman"/>
        </w:rPr>
        <w:t>-</w:t>
      </w:r>
      <w:r w:rsidR="00D2462A">
        <w:rPr>
          <w:rFonts w:ascii="Times New Roman" w:hAnsi="Times New Roman"/>
        </w:rPr>
        <w:t xml:space="preserve"> </w:t>
      </w:r>
      <w:r w:rsidRPr="009744AA">
        <w:rPr>
          <w:rFonts w:ascii="Times New Roman" w:hAnsi="Times New Roman"/>
        </w:rPr>
        <w:t>определять штат Учреждения и согласовывать с Учредителем, определять размеры средств, направляемых на оплату труда работников Учреждения, формы и системы оплаты труда, системы доплат и надбавок стимулирующего характера и системы премирования, иные условия оплаты труда работников Учреждения, устанавливать для работников Учреждения дополнительные отпуска, сокращенный рабочий день и иные социальные льготы согласно действующему законодательству Российской Федерации;</w:t>
      </w:r>
      <w:proofErr w:type="gramEnd"/>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w:t>
      </w:r>
      <w:r w:rsidR="00D2462A">
        <w:rPr>
          <w:rFonts w:ascii="Times New Roman" w:hAnsi="Times New Roman"/>
        </w:rPr>
        <w:t xml:space="preserve"> </w:t>
      </w:r>
      <w:r w:rsidRPr="009744AA">
        <w:rPr>
          <w:rFonts w:ascii="Times New Roman" w:hAnsi="Times New Roman"/>
        </w:rPr>
        <w:t>владеть, пользоваться и распоряжаться имуществом, закрепленным за ним на праве оперативного управления, в соответствии с целями своей деятельности и назначением этого имущества в пределах, установленных действующим законодательством Российской Федерации;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w:t>
      </w:r>
      <w:r w:rsidR="00D2462A">
        <w:rPr>
          <w:rFonts w:ascii="Times New Roman" w:hAnsi="Times New Roman"/>
        </w:rPr>
        <w:t xml:space="preserve"> </w:t>
      </w:r>
      <w:r w:rsidRPr="009744AA">
        <w:rPr>
          <w:rFonts w:ascii="Times New Roman" w:hAnsi="Times New Roman"/>
        </w:rPr>
        <w:t>получать из бюджета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 xml:space="preserve"> </w:t>
      </w:r>
      <w:r w:rsidRPr="009744AA">
        <w:rPr>
          <w:rFonts w:ascii="Times New Roman" w:hAnsi="Times New Roman"/>
        </w:rPr>
        <w:t>субсидии на выполнение муниципального задания Учредителя;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lastRenderedPageBreak/>
        <w:t>-</w:t>
      </w:r>
      <w:r w:rsidR="00D2462A">
        <w:rPr>
          <w:rFonts w:ascii="Times New Roman" w:hAnsi="Times New Roman"/>
        </w:rPr>
        <w:t xml:space="preserve"> </w:t>
      </w:r>
      <w:r w:rsidRPr="009744AA">
        <w:rPr>
          <w:rFonts w:ascii="Times New Roman" w:hAnsi="Times New Roman"/>
        </w:rPr>
        <w:t>создавать и ликвидировать по согласованию с Учредителем свои представительства (без прав юридического лица) на территории Российской Федерации и иностранных государств;</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6.3. Учреждение обязано в случаях, предусмотренных законодательством:</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нести ответственность в соответствии с законодательством Российской Федерации за нарушение обязательств;</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за счет результатов своей хозяйственной деятельности;</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 xml:space="preserve">осуществлять оперативный и бухгалтерский учет результатов финансово-хозяйственной и иной деятельности, вести статистическую отчетность, </w:t>
      </w:r>
      <w:proofErr w:type="gramStart"/>
      <w:r w:rsidRPr="009744AA">
        <w:rPr>
          <w:rFonts w:ascii="Times New Roman" w:hAnsi="Times New Roman"/>
        </w:rPr>
        <w:t>отчитываться о результатах</w:t>
      </w:r>
      <w:proofErr w:type="gramEnd"/>
      <w:r w:rsidRPr="009744AA">
        <w:rPr>
          <w:rFonts w:ascii="Times New Roman" w:hAnsi="Times New Roman"/>
        </w:rPr>
        <w:t xml:space="preserve"> деятельности в соответствующих органах в порядке и сроки, установленные законодательством Российской Федерации. </w:t>
      </w:r>
      <w:proofErr w:type="gramStart"/>
      <w:r w:rsidRPr="009744AA">
        <w:rPr>
          <w:rFonts w:ascii="Times New Roman" w:hAnsi="Times New Roman"/>
        </w:rPr>
        <w:t>Представлять Учредителю копии годового отчета (баланс с приложениями и пояснительной запиской) с отметкой о принятии его налоговым органом для утверждения его показателей, а также иной отчетности, установленной законодательством и нормативными правовыми актами Российской Федерации, Тверской области и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w:t>
      </w:r>
      <w:proofErr w:type="gramEnd"/>
      <w:r>
        <w:rPr>
          <w:rFonts w:ascii="Times New Roman" w:hAnsi="Times New Roman"/>
        </w:rPr>
        <w:t xml:space="preserve"> З</w:t>
      </w:r>
      <w:r w:rsidRPr="009744AA">
        <w:rPr>
          <w:rFonts w:ascii="Times New Roman" w:hAnsi="Times New Roman"/>
        </w:rPr>
        <w:t xml:space="preserve">а ненадлежащее исполнение обязанностей и искажение </w:t>
      </w:r>
      <w:proofErr w:type="gramStart"/>
      <w:r w:rsidRPr="009744AA">
        <w:rPr>
          <w:rFonts w:ascii="Times New Roman" w:hAnsi="Times New Roman"/>
        </w:rPr>
        <w:t>отчетности</w:t>
      </w:r>
      <w:proofErr w:type="gramEnd"/>
      <w:r w:rsidRPr="009744AA">
        <w:rPr>
          <w:rFonts w:ascii="Times New Roman" w:hAnsi="Times New Roman"/>
        </w:rPr>
        <w:t xml:space="preserve"> должностные лица Учреждения несут ответственность, установленную законодательством Российской Федерации;</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 xml:space="preserve">обеспечивать гарантированный законодательством Российской Федерации минимальный </w:t>
      </w:r>
      <w:proofErr w:type="gramStart"/>
      <w:r w:rsidRPr="009744AA">
        <w:rPr>
          <w:rFonts w:ascii="Times New Roman" w:hAnsi="Times New Roman"/>
        </w:rPr>
        <w:t>размер оплаты труда</w:t>
      </w:r>
      <w:proofErr w:type="gramEnd"/>
      <w:r w:rsidRPr="009744AA">
        <w:rPr>
          <w:rFonts w:ascii="Times New Roman" w:hAnsi="Times New Roman"/>
        </w:rPr>
        <w:t>, условия труда и меры социальной защиты своих работников;</w:t>
      </w:r>
    </w:p>
    <w:p w:rsidR="00370EB4" w:rsidRPr="009744AA" w:rsidRDefault="00370EB4" w:rsidP="0029348E">
      <w:pPr>
        <w:pStyle w:val="consplusnormal"/>
        <w:spacing w:before="0" w:after="0"/>
        <w:ind w:firstLine="709"/>
        <w:jc w:val="both"/>
        <w:rPr>
          <w:rFonts w:ascii="Times New Roman" w:hAnsi="Times New Roman"/>
        </w:rPr>
      </w:pPr>
      <w:r w:rsidRPr="009744AA">
        <w:rPr>
          <w:rFonts w:ascii="Times New Roman" w:hAnsi="Times New Roman"/>
        </w:rPr>
        <w:t>-</w:t>
      </w:r>
      <w:r>
        <w:rPr>
          <w:rFonts w:ascii="Times New Roman" w:hAnsi="Times New Roman"/>
        </w:rPr>
        <w:t xml:space="preserve"> </w:t>
      </w:r>
      <w:r w:rsidRPr="009744AA">
        <w:rPr>
          <w:rFonts w:ascii="Times New Roman" w:hAnsi="Times New Roman"/>
        </w:rPr>
        <w:t>обеспечивать открытость и доступность следующих документов:</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1) учредительные документы Учреждения, в том числе внесенные в них изменения;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2) свидетельство о государственной регистрации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3) решение учредителя о назначении руководителя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4) положения о представительствах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5) план финансово-хозяйственной деятельности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6) годовая бухгалтерская отчетность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7) сведения о проведенных в отношении Учреждения контрольных мероприятиях и их результатах;</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 муниципальное задание на оказание услуг (выполнение работ);</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9) отчет о результатах своей деятельности и об использовании закрепленного за ними муниципального имущества.</w:t>
      </w:r>
    </w:p>
    <w:p w:rsidR="00370EB4" w:rsidRPr="009744AA" w:rsidRDefault="00370EB4" w:rsidP="0029348E">
      <w:pPr>
        <w:pStyle w:val="a4"/>
        <w:spacing w:before="0" w:after="0"/>
        <w:ind w:firstLine="709"/>
        <w:jc w:val="both"/>
        <w:rPr>
          <w:rFonts w:ascii="Times New Roman" w:hAnsi="Times New Roman"/>
        </w:rPr>
      </w:pPr>
    </w:p>
    <w:p w:rsidR="00370EB4" w:rsidRPr="00755B1F" w:rsidRDefault="00370EB4" w:rsidP="00755B1F">
      <w:pPr>
        <w:pStyle w:val="a4"/>
        <w:spacing w:before="0" w:after="0"/>
        <w:ind w:firstLine="709"/>
        <w:jc w:val="center"/>
        <w:rPr>
          <w:rFonts w:ascii="Times New Roman" w:hAnsi="Times New Roman"/>
          <w:b/>
        </w:rPr>
      </w:pPr>
      <w:r w:rsidRPr="00755B1F">
        <w:rPr>
          <w:rFonts w:ascii="Times New Roman" w:hAnsi="Times New Roman"/>
          <w:b/>
        </w:rPr>
        <w:t xml:space="preserve">7. ОТЧЁТНОСТЬ И </w:t>
      </w:r>
      <w:proofErr w:type="gramStart"/>
      <w:r w:rsidRPr="00755B1F">
        <w:rPr>
          <w:rFonts w:ascii="Times New Roman" w:hAnsi="Times New Roman"/>
          <w:b/>
        </w:rPr>
        <w:t>КОНТРОЛЬ ЗА</w:t>
      </w:r>
      <w:proofErr w:type="gramEnd"/>
      <w:r w:rsidRPr="00755B1F">
        <w:rPr>
          <w:rFonts w:ascii="Times New Roman" w:hAnsi="Times New Roman"/>
          <w:b/>
        </w:rPr>
        <w:t xml:space="preserve"> ДЕЯТЕЛЬНОСТЬЮ УЧРЕЖДЕНИЯ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7.1. Учреждение осуществляет в соответствии с действующим законодательством оперативный бухгалтерский учет результатов финансово-хозяйственной и иной деятельности, ведет статистическую и бухгалтерскую отчетность,  </w:t>
      </w:r>
      <w:proofErr w:type="gramStart"/>
      <w:r w:rsidRPr="009744AA">
        <w:rPr>
          <w:rFonts w:ascii="Times New Roman" w:hAnsi="Times New Roman"/>
        </w:rPr>
        <w:t>отчитывается о  результатах</w:t>
      </w:r>
      <w:proofErr w:type="gramEnd"/>
      <w:r w:rsidRPr="009744AA">
        <w:rPr>
          <w:rFonts w:ascii="Times New Roman" w:hAnsi="Times New Roman"/>
        </w:rPr>
        <w:t>  деятельности  в  порядке и в сроки, установленные     Учредителем     согласно    законодательству     Российской Федерации, Тверской области, нормативным правовым актам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7.2.</w:t>
      </w:r>
      <w:r>
        <w:rPr>
          <w:rFonts w:ascii="Times New Roman" w:hAnsi="Times New Roman"/>
        </w:rPr>
        <w:t xml:space="preserve"> </w:t>
      </w:r>
      <w:r w:rsidRPr="009744AA">
        <w:rPr>
          <w:rFonts w:ascii="Times New Roman" w:hAnsi="Times New Roman"/>
        </w:rPr>
        <w:t>Учредитель осуществляет предварительный и текущий контроль в части субсидий из бюджета муниципального образования  сельское поселение «</w:t>
      </w:r>
      <w:r>
        <w:rPr>
          <w:rFonts w:ascii="Times New Roman" w:hAnsi="Times New Roman"/>
        </w:rPr>
        <w:t>Итомля</w:t>
      </w:r>
      <w:r w:rsidRPr="009744AA">
        <w:rPr>
          <w:rFonts w:ascii="Times New Roman" w:hAnsi="Times New Roman"/>
        </w:rPr>
        <w:t>»</w:t>
      </w:r>
      <w:r>
        <w:rPr>
          <w:rFonts w:ascii="Times New Roman" w:hAnsi="Times New Roman"/>
        </w:rPr>
        <w:t xml:space="preserve"> </w:t>
      </w:r>
      <w:r w:rsidRPr="009744AA">
        <w:rPr>
          <w:rFonts w:ascii="Times New Roman" w:hAnsi="Times New Roman"/>
        </w:rPr>
        <w:t>на иные цели и исполнения публичных обязательств.</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7.3.</w:t>
      </w:r>
      <w:r>
        <w:rPr>
          <w:rFonts w:ascii="Times New Roman" w:hAnsi="Times New Roman"/>
        </w:rPr>
        <w:t xml:space="preserve"> </w:t>
      </w:r>
      <w:r w:rsidRPr="009744AA">
        <w:rPr>
          <w:rFonts w:ascii="Times New Roman" w:hAnsi="Times New Roman"/>
        </w:rPr>
        <w:t xml:space="preserve">Учредитель осуществляет предварительный, текущий и последующий </w:t>
      </w:r>
      <w:proofErr w:type="gramStart"/>
      <w:r w:rsidRPr="009744AA">
        <w:rPr>
          <w:rFonts w:ascii="Times New Roman" w:hAnsi="Times New Roman"/>
        </w:rPr>
        <w:t>контроль за</w:t>
      </w:r>
      <w:proofErr w:type="gramEnd"/>
      <w:r w:rsidRPr="009744AA">
        <w:rPr>
          <w:rFonts w:ascii="Times New Roman" w:hAnsi="Times New Roman"/>
        </w:rPr>
        <w:t xml:space="preserve"> финансово-хозяйственной деятельностью Учреждения, за эффективностью использования и сохранностью имущества, переданного Учреждению в оперативное управление.</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7.4 </w:t>
      </w:r>
      <w:proofErr w:type="gramStart"/>
      <w:r w:rsidRPr="009744AA">
        <w:rPr>
          <w:rFonts w:ascii="Times New Roman" w:hAnsi="Times New Roman"/>
        </w:rPr>
        <w:t>Контроль за</w:t>
      </w:r>
      <w:proofErr w:type="gramEnd"/>
      <w:r w:rsidRPr="009744AA">
        <w:rPr>
          <w:rFonts w:ascii="Times New Roman" w:hAnsi="Times New Roman"/>
        </w:rPr>
        <w:t xml:space="preserve"> деятельностью Учреждения осуществляется в порядке, установленном администрацией сельского поселения</w:t>
      </w:r>
      <w:r>
        <w:rPr>
          <w:rFonts w:ascii="Times New Roman" w:hAnsi="Times New Roman"/>
        </w:rPr>
        <w:t xml:space="preserve"> </w:t>
      </w:r>
      <w:r w:rsidRPr="009744AA">
        <w:rPr>
          <w:rFonts w:ascii="Times New Roman" w:hAnsi="Times New Roman"/>
        </w:rPr>
        <w:t>«</w:t>
      </w:r>
      <w:r>
        <w:rPr>
          <w:rFonts w:ascii="Times New Roman" w:hAnsi="Times New Roman"/>
        </w:rPr>
        <w:t>Итомля</w:t>
      </w:r>
      <w:r w:rsidRPr="009744AA">
        <w:rPr>
          <w:rFonts w:ascii="Times New Roman" w:hAnsi="Times New Roman"/>
        </w:rPr>
        <w:t>».</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lastRenderedPageBreak/>
        <w:t> </w:t>
      </w:r>
    </w:p>
    <w:p w:rsidR="00370EB4" w:rsidRPr="00755B1F" w:rsidRDefault="00370EB4" w:rsidP="00755B1F">
      <w:pPr>
        <w:pStyle w:val="a4"/>
        <w:spacing w:before="0" w:after="0"/>
        <w:ind w:firstLine="709"/>
        <w:jc w:val="center"/>
        <w:rPr>
          <w:rFonts w:ascii="Times New Roman" w:hAnsi="Times New Roman"/>
          <w:b/>
        </w:rPr>
      </w:pPr>
      <w:r w:rsidRPr="00755B1F">
        <w:rPr>
          <w:rFonts w:ascii="Times New Roman" w:hAnsi="Times New Roman"/>
          <w:b/>
        </w:rPr>
        <w:t>8. РЕОРГАНИЗАЦИЯ И ЛИКВИДАЦИЯ УЧРЕЖДЕНИЯ</w:t>
      </w:r>
    </w:p>
    <w:p w:rsidR="00370EB4" w:rsidRPr="009744AA" w:rsidRDefault="00370EB4" w:rsidP="0029348E">
      <w:pPr>
        <w:pStyle w:val="a4"/>
        <w:spacing w:before="0" w:after="0"/>
        <w:ind w:firstLine="709"/>
        <w:jc w:val="both"/>
        <w:rPr>
          <w:rFonts w:ascii="Times New Roman" w:hAnsi="Times New Roman"/>
        </w:rPr>
      </w:pPr>
      <w:r w:rsidRPr="009744AA">
        <w:rPr>
          <w:rStyle w:val="a3"/>
          <w:rFonts w:ascii="Times New Roman" w:hAnsi="Times New Roman"/>
          <w:b w:val="0"/>
        </w:rPr>
        <w:t>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8.1. Реорганизация и ликвидация Учреждения осуществляется в случаях, по основаниям и в порядке, предусмотренных действующим законодательством Российской Федерации.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8.2. Учреждение может быть реорганизовано или ликвидировано по решению Учредителя.</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8.3. Требования кредиторов ликвидируемого Учреждения удовлетворяются за счет имущества, на которое в соответствии с действующим законодательством Российской Федерации может быть обращено взыскание.</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8.4.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xml:space="preserve">8.5. </w:t>
      </w:r>
      <w:proofErr w:type="gramStart"/>
      <w:r w:rsidRPr="009744AA">
        <w:rPr>
          <w:rFonts w:ascii="Times New Roman" w:hAnsi="Times New Roman"/>
        </w:rPr>
        <w:t>Ликвидация Учреждения считается завершенной, а Учреждение прекратившим существование - после внесения об этом записи в Единый государственный реестр юридических лиц.</w:t>
      </w:r>
      <w:proofErr w:type="gramEnd"/>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8.6. Ликвидация Учреждения влечет прекращение его деятельности без перехода прав и обязанностей в порядке правопреемства к другим лицам.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8.7.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8.8. При реорганизации Учреждения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8.9. При ликвидации и реорганизации Учреждения, увольняемым работникам гарантируется соблюдение их прав и интересов в соответствии с действующим законодательством Российской Федерации.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8.10. В случае ликвидации или реорганизации Учреждение обеспечивает учет и сохранность кадровой документации, а также ее своевременную передачу на хранение в установленном порядке.</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8.11. Изменение типа существующего Учреждения не является его реорганизацией. При изменении типа существующего Учреждения не допускается изъятие или уменьшение имущества (в том числе денежных средств), закрепленного за Учреждением.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w:t>
      </w:r>
    </w:p>
    <w:p w:rsidR="00370EB4" w:rsidRPr="00755B1F" w:rsidRDefault="00370EB4" w:rsidP="00755B1F">
      <w:pPr>
        <w:pStyle w:val="a4"/>
        <w:spacing w:before="0" w:after="0"/>
        <w:ind w:firstLine="709"/>
        <w:jc w:val="center"/>
        <w:rPr>
          <w:rFonts w:ascii="Times New Roman" w:hAnsi="Times New Roman"/>
          <w:b/>
        </w:rPr>
      </w:pPr>
      <w:r w:rsidRPr="00755B1F">
        <w:rPr>
          <w:rFonts w:ascii="Times New Roman" w:hAnsi="Times New Roman"/>
          <w:b/>
        </w:rPr>
        <w:t>9. ИЗМЕНЕНИЯ И ДОПОЛНЕНИЯ УСТАВА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 </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9.1. Решение о внесении изменений и дополнений в Устав Учреждения  или утверждение Устава в новой редакции принимается Учредителем.</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9.2. Изменения и дополнения в Уставе Учреждения или Устав Учреждения в новой редакции подлежат регистрации в органе, осуществляющем государственную регистрацию юридических лиц, в порядке, предусмотренном федеральным законом о государственной регистрации юридических лиц.</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9.3. Изменения и дополнения в Устав Учреждения или Устав Учреждения в новой редакции приобретают силу для третьих лиц с момента их государственной регистрации.</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9.4. Настоящий Устав вступает в силу после его государственной регистрации с 01.01.2013 года.</w:t>
      </w:r>
    </w:p>
    <w:p w:rsidR="00370EB4" w:rsidRPr="009744AA" w:rsidRDefault="00370EB4" w:rsidP="0029348E">
      <w:pPr>
        <w:pStyle w:val="a4"/>
        <w:spacing w:before="0" w:after="0"/>
        <w:ind w:firstLine="709"/>
        <w:jc w:val="both"/>
        <w:rPr>
          <w:rFonts w:ascii="Times New Roman" w:hAnsi="Times New Roman"/>
        </w:rPr>
      </w:pPr>
      <w:r w:rsidRPr="009744AA">
        <w:rPr>
          <w:rFonts w:ascii="Times New Roman" w:hAnsi="Times New Roman"/>
        </w:rPr>
        <w:t>9.5</w:t>
      </w:r>
      <w:r>
        <w:rPr>
          <w:rFonts w:ascii="Times New Roman" w:hAnsi="Times New Roman"/>
        </w:rPr>
        <w:t>.</w:t>
      </w:r>
      <w:r w:rsidRPr="009744AA">
        <w:rPr>
          <w:rFonts w:ascii="Times New Roman" w:hAnsi="Times New Roman"/>
        </w:rPr>
        <w:t xml:space="preserve"> Во всех вопросах, не урегулированных настоящим Уставом, Учреждение руководствуется действующим законодательством.</w:t>
      </w:r>
    </w:p>
    <w:p w:rsidR="00370EB4" w:rsidRPr="009744AA" w:rsidRDefault="00370EB4" w:rsidP="0029348E">
      <w:pPr>
        <w:pStyle w:val="a4"/>
        <w:spacing w:before="0" w:after="0"/>
        <w:ind w:firstLine="709"/>
        <w:jc w:val="both"/>
        <w:rPr>
          <w:rFonts w:ascii="Times New Roman" w:hAnsi="Times New Roman"/>
        </w:rPr>
      </w:pPr>
    </w:p>
    <w:p w:rsidR="00370EB4" w:rsidRPr="009744AA" w:rsidRDefault="00370EB4" w:rsidP="0029348E">
      <w:pPr>
        <w:pStyle w:val="a4"/>
        <w:spacing w:before="0" w:after="0"/>
        <w:ind w:firstLine="709"/>
        <w:jc w:val="both"/>
        <w:rPr>
          <w:rFonts w:ascii="Times New Roman" w:hAnsi="Times New Roman"/>
        </w:rPr>
      </w:pPr>
    </w:p>
    <w:p w:rsidR="00370EB4" w:rsidRDefault="00370EB4" w:rsidP="0029348E">
      <w:pPr>
        <w:pStyle w:val="a4"/>
        <w:spacing w:before="0" w:after="0"/>
        <w:ind w:firstLine="709"/>
        <w:jc w:val="both"/>
        <w:rPr>
          <w:rFonts w:ascii="Arial" w:hAnsi="Arial" w:cs="Tahoma"/>
        </w:rPr>
      </w:pPr>
    </w:p>
    <w:p w:rsidR="00370EB4" w:rsidRDefault="00370EB4" w:rsidP="0029348E">
      <w:pPr>
        <w:pStyle w:val="a4"/>
        <w:spacing w:before="0" w:after="0"/>
        <w:ind w:firstLine="709"/>
        <w:jc w:val="both"/>
        <w:rPr>
          <w:rFonts w:ascii="Arial" w:hAnsi="Arial" w:cs="Tahoma"/>
        </w:rPr>
      </w:pPr>
    </w:p>
    <w:p w:rsidR="00370EB4" w:rsidRPr="00C31D6B" w:rsidRDefault="00370EB4" w:rsidP="0029348E">
      <w:pPr>
        <w:pStyle w:val="a4"/>
        <w:spacing w:before="0" w:after="0"/>
        <w:ind w:firstLine="709"/>
        <w:jc w:val="both"/>
        <w:rPr>
          <w:rFonts w:ascii="Arial" w:hAnsi="Arial" w:cs="Tahoma"/>
        </w:rPr>
      </w:pPr>
    </w:p>
    <w:sectPr w:rsidR="00370EB4" w:rsidRPr="00C31D6B" w:rsidSect="00337FA3">
      <w:footerReference w:type="even" r:id="rId6"/>
      <w:footerReference w:type="default" r:id="rId7"/>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EB4" w:rsidRDefault="00370EB4">
      <w:r>
        <w:separator/>
      </w:r>
    </w:p>
  </w:endnote>
  <w:endnote w:type="continuationSeparator" w:id="1">
    <w:p w:rsidR="00370EB4" w:rsidRDefault="00370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B4" w:rsidRDefault="00662836" w:rsidP="002676C6">
    <w:pPr>
      <w:pStyle w:val="a6"/>
      <w:framePr w:wrap="around" w:vAnchor="text" w:hAnchor="margin" w:xAlign="right" w:y="1"/>
      <w:rPr>
        <w:rStyle w:val="a8"/>
      </w:rPr>
    </w:pPr>
    <w:r>
      <w:rPr>
        <w:rStyle w:val="a8"/>
      </w:rPr>
      <w:fldChar w:fldCharType="begin"/>
    </w:r>
    <w:r w:rsidR="00370EB4">
      <w:rPr>
        <w:rStyle w:val="a8"/>
      </w:rPr>
      <w:instrText xml:space="preserve">PAGE  </w:instrText>
    </w:r>
    <w:r>
      <w:rPr>
        <w:rStyle w:val="a8"/>
      </w:rPr>
      <w:fldChar w:fldCharType="end"/>
    </w:r>
  </w:p>
  <w:p w:rsidR="00370EB4" w:rsidRDefault="00370EB4" w:rsidP="002676C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EB4" w:rsidRDefault="00662836" w:rsidP="002676C6">
    <w:pPr>
      <w:pStyle w:val="a6"/>
      <w:framePr w:wrap="around" w:vAnchor="text" w:hAnchor="margin" w:xAlign="right" w:y="1"/>
      <w:rPr>
        <w:rStyle w:val="a8"/>
      </w:rPr>
    </w:pPr>
    <w:r>
      <w:rPr>
        <w:rStyle w:val="a8"/>
      </w:rPr>
      <w:fldChar w:fldCharType="begin"/>
    </w:r>
    <w:r w:rsidR="00370EB4">
      <w:rPr>
        <w:rStyle w:val="a8"/>
      </w:rPr>
      <w:instrText xml:space="preserve">PAGE  </w:instrText>
    </w:r>
    <w:r>
      <w:rPr>
        <w:rStyle w:val="a8"/>
      </w:rPr>
      <w:fldChar w:fldCharType="separate"/>
    </w:r>
    <w:r w:rsidR="00D2462A">
      <w:rPr>
        <w:rStyle w:val="a8"/>
        <w:noProof/>
      </w:rPr>
      <w:t>2</w:t>
    </w:r>
    <w:r>
      <w:rPr>
        <w:rStyle w:val="a8"/>
      </w:rPr>
      <w:fldChar w:fldCharType="end"/>
    </w:r>
  </w:p>
  <w:p w:rsidR="00370EB4" w:rsidRDefault="00370EB4" w:rsidP="002676C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EB4" w:rsidRDefault="00370EB4">
      <w:r>
        <w:separator/>
      </w:r>
    </w:p>
  </w:footnote>
  <w:footnote w:type="continuationSeparator" w:id="1">
    <w:p w:rsidR="00370EB4" w:rsidRDefault="00370EB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5FFA"/>
    <w:rsid w:val="00016CC3"/>
    <w:rsid w:val="00022D7E"/>
    <w:rsid w:val="00034A1C"/>
    <w:rsid w:val="00036FF9"/>
    <w:rsid w:val="00077249"/>
    <w:rsid w:val="000A7CD4"/>
    <w:rsid w:val="000B6C3F"/>
    <w:rsid w:val="001376D6"/>
    <w:rsid w:val="00145EE8"/>
    <w:rsid w:val="00151FEB"/>
    <w:rsid w:val="001A6E0C"/>
    <w:rsid w:val="001B1F53"/>
    <w:rsid w:val="001C44B7"/>
    <w:rsid w:val="001D3EDF"/>
    <w:rsid w:val="00210206"/>
    <w:rsid w:val="002128D8"/>
    <w:rsid w:val="0022157B"/>
    <w:rsid w:val="002579B2"/>
    <w:rsid w:val="002676C6"/>
    <w:rsid w:val="00267AB3"/>
    <w:rsid w:val="00275772"/>
    <w:rsid w:val="00280F00"/>
    <w:rsid w:val="0029348E"/>
    <w:rsid w:val="002F13BF"/>
    <w:rsid w:val="00303B89"/>
    <w:rsid w:val="00310B66"/>
    <w:rsid w:val="003148A2"/>
    <w:rsid w:val="00337FA3"/>
    <w:rsid w:val="00346175"/>
    <w:rsid w:val="00370EB4"/>
    <w:rsid w:val="0037487C"/>
    <w:rsid w:val="00395DD6"/>
    <w:rsid w:val="00410B87"/>
    <w:rsid w:val="004150FB"/>
    <w:rsid w:val="00426072"/>
    <w:rsid w:val="00446130"/>
    <w:rsid w:val="0047401E"/>
    <w:rsid w:val="004E549E"/>
    <w:rsid w:val="00523A58"/>
    <w:rsid w:val="00543078"/>
    <w:rsid w:val="00563650"/>
    <w:rsid w:val="005A5E23"/>
    <w:rsid w:val="006058AD"/>
    <w:rsid w:val="00644850"/>
    <w:rsid w:val="00662836"/>
    <w:rsid w:val="007042A7"/>
    <w:rsid w:val="0072188F"/>
    <w:rsid w:val="007529AB"/>
    <w:rsid w:val="00755B1F"/>
    <w:rsid w:val="008A10BD"/>
    <w:rsid w:val="008A761C"/>
    <w:rsid w:val="0090476A"/>
    <w:rsid w:val="00905D21"/>
    <w:rsid w:val="00942BF1"/>
    <w:rsid w:val="009744AA"/>
    <w:rsid w:val="00983739"/>
    <w:rsid w:val="00983B0A"/>
    <w:rsid w:val="00995FFA"/>
    <w:rsid w:val="00A017F5"/>
    <w:rsid w:val="00A22811"/>
    <w:rsid w:val="00A237A3"/>
    <w:rsid w:val="00A56033"/>
    <w:rsid w:val="00A74222"/>
    <w:rsid w:val="00A81B49"/>
    <w:rsid w:val="00AA5ADD"/>
    <w:rsid w:val="00AE1252"/>
    <w:rsid w:val="00AF4AA5"/>
    <w:rsid w:val="00B072AF"/>
    <w:rsid w:val="00B32A28"/>
    <w:rsid w:val="00B840A7"/>
    <w:rsid w:val="00B97B50"/>
    <w:rsid w:val="00BC4724"/>
    <w:rsid w:val="00C24CBE"/>
    <w:rsid w:val="00C25907"/>
    <w:rsid w:val="00C31D6B"/>
    <w:rsid w:val="00C3583A"/>
    <w:rsid w:val="00C7794D"/>
    <w:rsid w:val="00C844B4"/>
    <w:rsid w:val="00C85383"/>
    <w:rsid w:val="00CC2A6A"/>
    <w:rsid w:val="00CE4CBF"/>
    <w:rsid w:val="00D10A69"/>
    <w:rsid w:val="00D22AC3"/>
    <w:rsid w:val="00D2462A"/>
    <w:rsid w:val="00E42BE8"/>
    <w:rsid w:val="00E67A5D"/>
    <w:rsid w:val="00EA20E4"/>
    <w:rsid w:val="00EA2762"/>
    <w:rsid w:val="00F143AF"/>
    <w:rsid w:val="00F269FD"/>
    <w:rsid w:val="00F555EB"/>
    <w:rsid w:val="00F83354"/>
    <w:rsid w:val="00FA324B"/>
    <w:rsid w:val="00FA532D"/>
    <w:rsid w:val="00FB27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2AF"/>
    <w:rPr>
      <w:sz w:val="24"/>
      <w:szCs w:val="24"/>
    </w:rPr>
  </w:style>
  <w:style w:type="paragraph" w:styleId="1">
    <w:name w:val="heading 1"/>
    <w:basedOn w:val="a"/>
    <w:link w:val="10"/>
    <w:uiPriority w:val="99"/>
    <w:qFormat/>
    <w:rsid w:val="00995FFA"/>
    <w:pPr>
      <w:spacing w:before="100" w:beforeAutospacing="1" w:after="180"/>
      <w:outlineLvl w:val="0"/>
    </w:pPr>
    <w:rPr>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7162"/>
    <w:rPr>
      <w:rFonts w:asciiTheme="majorHAnsi" w:eastAsiaTheme="majorEastAsia" w:hAnsiTheme="majorHAnsi" w:cstheme="majorBidi"/>
      <w:b/>
      <w:bCs/>
      <w:kern w:val="32"/>
      <w:sz w:val="32"/>
      <w:szCs w:val="32"/>
    </w:rPr>
  </w:style>
  <w:style w:type="character" w:styleId="a3">
    <w:name w:val="Strong"/>
    <w:basedOn w:val="a0"/>
    <w:uiPriority w:val="99"/>
    <w:qFormat/>
    <w:rsid w:val="00995FFA"/>
    <w:rPr>
      <w:rFonts w:cs="Times New Roman"/>
      <w:b/>
      <w:bCs/>
    </w:rPr>
  </w:style>
  <w:style w:type="paragraph" w:styleId="a4">
    <w:name w:val="Normal (Web)"/>
    <w:basedOn w:val="a"/>
    <w:uiPriority w:val="99"/>
    <w:rsid w:val="00995FFA"/>
    <w:pPr>
      <w:spacing w:before="150" w:after="150"/>
      <w:ind w:firstLine="180"/>
    </w:pPr>
    <w:rPr>
      <w:rFonts w:ascii="Verdana" w:hAnsi="Verdana"/>
    </w:rPr>
  </w:style>
  <w:style w:type="character" w:customStyle="1" w:styleId="submitted1">
    <w:name w:val="submitted1"/>
    <w:basedOn w:val="a0"/>
    <w:uiPriority w:val="99"/>
    <w:rsid w:val="00995FFA"/>
    <w:rPr>
      <w:rFonts w:cs="Times New Roman"/>
      <w:sz w:val="22"/>
      <w:szCs w:val="22"/>
    </w:rPr>
  </w:style>
  <w:style w:type="paragraph" w:customStyle="1" w:styleId="consplusnonformat">
    <w:name w:val="consplusnonformat"/>
    <w:basedOn w:val="a"/>
    <w:uiPriority w:val="99"/>
    <w:rsid w:val="00995FFA"/>
    <w:pPr>
      <w:spacing w:before="150" w:after="150"/>
      <w:ind w:firstLine="180"/>
    </w:pPr>
    <w:rPr>
      <w:rFonts w:ascii="Verdana" w:hAnsi="Verdana"/>
    </w:rPr>
  </w:style>
  <w:style w:type="paragraph" w:customStyle="1" w:styleId="consplusnormal">
    <w:name w:val="consplusnormal"/>
    <w:basedOn w:val="a"/>
    <w:uiPriority w:val="99"/>
    <w:rsid w:val="00995FFA"/>
    <w:pPr>
      <w:spacing w:before="150" w:after="150"/>
      <w:ind w:firstLine="180"/>
    </w:pPr>
    <w:rPr>
      <w:rFonts w:ascii="Verdana" w:hAnsi="Verdana"/>
    </w:rPr>
  </w:style>
  <w:style w:type="paragraph" w:customStyle="1" w:styleId="ConsPlusNormal0">
    <w:name w:val="ConsPlusNormal"/>
    <w:uiPriority w:val="99"/>
    <w:rsid w:val="00AF4AA5"/>
    <w:pPr>
      <w:widowControl w:val="0"/>
      <w:autoSpaceDE w:val="0"/>
      <w:autoSpaceDN w:val="0"/>
      <w:adjustRightInd w:val="0"/>
      <w:ind w:firstLine="720"/>
    </w:pPr>
    <w:rPr>
      <w:rFonts w:ascii="Arial" w:hAnsi="Arial" w:cs="Arial"/>
      <w:sz w:val="20"/>
      <w:szCs w:val="20"/>
    </w:rPr>
  </w:style>
  <w:style w:type="paragraph" w:customStyle="1" w:styleId="Style9">
    <w:name w:val="Style9"/>
    <w:basedOn w:val="a"/>
    <w:uiPriority w:val="99"/>
    <w:rsid w:val="00FB275F"/>
    <w:pPr>
      <w:widowControl w:val="0"/>
      <w:autoSpaceDE w:val="0"/>
      <w:autoSpaceDN w:val="0"/>
      <w:adjustRightInd w:val="0"/>
    </w:pPr>
  </w:style>
  <w:style w:type="character" w:styleId="a5">
    <w:name w:val="Hyperlink"/>
    <w:basedOn w:val="a0"/>
    <w:uiPriority w:val="99"/>
    <w:rsid w:val="00FB275F"/>
    <w:rPr>
      <w:rFonts w:cs="Times New Roman"/>
      <w:color w:val="0000FF"/>
      <w:u w:val="single"/>
    </w:rPr>
  </w:style>
  <w:style w:type="paragraph" w:styleId="a6">
    <w:name w:val="footer"/>
    <w:basedOn w:val="a"/>
    <w:link w:val="a7"/>
    <w:uiPriority w:val="99"/>
    <w:rsid w:val="002676C6"/>
    <w:pPr>
      <w:tabs>
        <w:tab w:val="center" w:pos="4677"/>
        <w:tab w:val="right" w:pos="9355"/>
      </w:tabs>
    </w:pPr>
  </w:style>
  <w:style w:type="character" w:customStyle="1" w:styleId="a7">
    <w:name w:val="Нижний колонтитул Знак"/>
    <w:basedOn w:val="a0"/>
    <w:link w:val="a6"/>
    <w:uiPriority w:val="99"/>
    <w:semiHidden/>
    <w:rsid w:val="00C77162"/>
    <w:rPr>
      <w:sz w:val="24"/>
      <w:szCs w:val="24"/>
    </w:rPr>
  </w:style>
  <w:style w:type="character" w:styleId="a8">
    <w:name w:val="page number"/>
    <w:basedOn w:val="a0"/>
    <w:uiPriority w:val="99"/>
    <w:rsid w:val="002676C6"/>
    <w:rPr>
      <w:rFonts w:cs="Times New Roman"/>
    </w:rPr>
  </w:style>
  <w:style w:type="paragraph" w:styleId="a9">
    <w:name w:val="Balloon Text"/>
    <w:basedOn w:val="a"/>
    <w:link w:val="aa"/>
    <w:uiPriority w:val="99"/>
    <w:semiHidden/>
    <w:rsid w:val="00346175"/>
    <w:rPr>
      <w:rFonts w:ascii="Tahoma" w:hAnsi="Tahoma" w:cs="Tahoma"/>
      <w:sz w:val="16"/>
      <w:szCs w:val="16"/>
    </w:rPr>
  </w:style>
  <w:style w:type="character" w:customStyle="1" w:styleId="aa">
    <w:name w:val="Текст выноски Знак"/>
    <w:basedOn w:val="a0"/>
    <w:link w:val="a9"/>
    <w:uiPriority w:val="99"/>
    <w:semiHidden/>
    <w:rsid w:val="00C77162"/>
    <w:rPr>
      <w:sz w:val="0"/>
      <w:szCs w:val="0"/>
    </w:rPr>
  </w:style>
  <w:style w:type="table" w:styleId="ab">
    <w:name w:val="Table Grid"/>
    <w:basedOn w:val="a1"/>
    <w:uiPriority w:val="99"/>
    <w:rsid w:val="004150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650548">
      <w:marLeft w:val="0"/>
      <w:marRight w:val="0"/>
      <w:marTop w:val="0"/>
      <w:marBottom w:val="0"/>
      <w:divBdr>
        <w:top w:val="none" w:sz="0" w:space="0" w:color="auto"/>
        <w:left w:val="none" w:sz="0" w:space="0" w:color="auto"/>
        <w:bottom w:val="none" w:sz="0" w:space="0" w:color="auto"/>
        <w:right w:val="none" w:sz="0" w:space="0" w:color="auto"/>
      </w:divBdr>
      <w:divsChild>
        <w:div w:id="226650554">
          <w:marLeft w:val="0"/>
          <w:marRight w:val="0"/>
          <w:marTop w:val="0"/>
          <w:marBottom w:val="0"/>
          <w:divBdr>
            <w:top w:val="none" w:sz="0" w:space="0" w:color="auto"/>
            <w:left w:val="none" w:sz="0" w:space="0" w:color="auto"/>
            <w:bottom w:val="none" w:sz="0" w:space="0" w:color="auto"/>
            <w:right w:val="none" w:sz="0" w:space="0" w:color="auto"/>
          </w:divBdr>
          <w:divsChild>
            <w:div w:id="226650555">
              <w:marLeft w:val="0"/>
              <w:marRight w:val="0"/>
              <w:marTop w:val="0"/>
              <w:marBottom w:val="0"/>
              <w:divBdr>
                <w:top w:val="none" w:sz="0" w:space="0" w:color="auto"/>
                <w:left w:val="none" w:sz="0" w:space="0" w:color="auto"/>
                <w:bottom w:val="none" w:sz="0" w:space="0" w:color="auto"/>
                <w:right w:val="none" w:sz="0" w:space="0" w:color="auto"/>
              </w:divBdr>
              <w:divsChild>
                <w:div w:id="226650547">
                  <w:marLeft w:val="0"/>
                  <w:marRight w:val="0"/>
                  <w:marTop w:val="0"/>
                  <w:marBottom w:val="0"/>
                  <w:divBdr>
                    <w:top w:val="none" w:sz="0" w:space="0" w:color="auto"/>
                    <w:left w:val="none" w:sz="0" w:space="0" w:color="auto"/>
                    <w:bottom w:val="none" w:sz="0" w:space="0" w:color="auto"/>
                    <w:right w:val="none" w:sz="0" w:space="0" w:color="auto"/>
                  </w:divBdr>
                  <w:divsChild>
                    <w:div w:id="226650549">
                      <w:marLeft w:val="0"/>
                      <w:marRight w:val="0"/>
                      <w:marTop w:val="0"/>
                      <w:marBottom w:val="0"/>
                      <w:divBdr>
                        <w:top w:val="none" w:sz="0" w:space="0" w:color="auto"/>
                        <w:left w:val="none" w:sz="0" w:space="0" w:color="auto"/>
                        <w:bottom w:val="none" w:sz="0" w:space="0" w:color="auto"/>
                        <w:right w:val="none" w:sz="0" w:space="0" w:color="auto"/>
                      </w:divBdr>
                      <w:divsChild>
                        <w:div w:id="226650550">
                          <w:marLeft w:val="0"/>
                          <w:marRight w:val="0"/>
                          <w:marTop w:val="0"/>
                          <w:marBottom w:val="300"/>
                          <w:divBdr>
                            <w:top w:val="none" w:sz="0" w:space="0" w:color="auto"/>
                            <w:left w:val="none" w:sz="0" w:space="0" w:color="auto"/>
                            <w:bottom w:val="none" w:sz="0" w:space="0" w:color="auto"/>
                            <w:right w:val="none" w:sz="0" w:space="0" w:color="auto"/>
                          </w:divBdr>
                          <w:divsChild>
                            <w:div w:id="226650553">
                              <w:marLeft w:val="0"/>
                              <w:marRight w:val="0"/>
                              <w:marTop w:val="0"/>
                              <w:marBottom w:val="0"/>
                              <w:divBdr>
                                <w:top w:val="none" w:sz="0" w:space="0" w:color="auto"/>
                                <w:left w:val="none" w:sz="0" w:space="0" w:color="auto"/>
                                <w:bottom w:val="none" w:sz="0" w:space="0" w:color="auto"/>
                                <w:right w:val="none" w:sz="0" w:space="0" w:color="auto"/>
                              </w:divBdr>
                              <w:divsChild>
                                <w:div w:id="226650552">
                                  <w:marLeft w:val="0"/>
                                  <w:marRight w:val="0"/>
                                  <w:marTop w:val="0"/>
                                  <w:marBottom w:val="0"/>
                                  <w:divBdr>
                                    <w:top w:val="none" w:sz="0" w:space="0" w:color="auto"/>
                                    <w:left w:val="none" w:sz="0" w:space="0" w:color="auto"/>
                                    <w:bottom w:val="none" w:sz="0" w:space="0" w:color="auto"/>
                                    <w:right w:val="none" w:sz="0" w:space="0" w:color="auto"/>
                                  </w:divBdr>
                                  <w:divsChild>
                                    <w:div w:id="226650546">
                                      <w:marLeft w:val="0"/>
                                      <w:marRight w:val="0"/>
                                      <w:marTop w:val="0"/>
                                      <w:marBottom w:val="0"/>
                                      <w:divBdr>
                                        <w:top w:val="none" w:sz="0" w:space="0" w:color="auto"/>
                                        <w:left w:val="none" w:sz="0" w:space="0" w:color="auto"/>
                                        <w:bottom w:val="none" w:sz="0" w:space="0" w:color="auto"/>
                                        <w:right w:val="none" w:sz="0" w:space="0" w:color="auto"/>
                                      </w:divBdr>
                                      <w:divsChild>
                                        <w:div w:id="226650551">
                                          <w:marLeft w:val="0"/>
                                          <w:marRight w:val="0"/>
                                          <w:marTop w:val="0"/>
                                          <w:marBottom w:val="0"/>
                                          <w:divBdr>
                                            <w:top w:val="none" w:sz="0" w:space="0" w:color="auto"/>
                                            <w:left w:val="none" w:sz="0" w:space="0" w:color="auto"/>
                                            <w:bottom w:val="none" w:sz="0" w:space="0" w:color="auto"/>
                                            <w:right w:val="none" w:sz="0" w:space="0" w:color="auto"/>
                                          </w:divBdr>
                                        </w:div>
                                        <w:div w:id="2266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13</Pages>
  <Words>4509</Words>
  <Characters>35676</Characters>
  <Application>Microsoft Office Word</Application>
  <DocSecurity>0</DocSecurity>
  <Lines>297</Lines>
  <Paragraphs>80</Paragraphs>
  <ScaleCrop>false</ScaleCrop>
  <HeadingPairs>
    <vt:vector size="2" baseType="variant">
      <vt:variant>
        <vt:lpstr>Название</vt:lpstr>
      </vt:variant>
      <vt:variant>
        <vt:i4>1</vt:i4>
      </vt:variant>
    </vt:vector>
  </HeadingPairs>
  <TitlesOfParts>
    <vt:vector size="1" baseType="lpstr">
      <vt:lpstr>УСТАВ муниципального бюджетного учреждения культуры «Дом культуры города Харабали» </vt:lpstr>
    </vt:vector>
  </TitlesOfParts>
  <Company/>
  <LinksUpToDate>false</LinksUpToDate>
  <CharactersWithSpaces>40105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бюджетного учреждения культуры «Дом культуры города Харабали» </dc:title>
  <dc:subject/>
  <dc:creator>Сергей</dc:creator>
  <cp:keywords/>
  <dc:description/>
  <cp:lastModifiedBy>Admin</cp:lastModifiedBy>
  <cp:revision>9</cp:revision>
  <cp:lastPrinted>2002-12-31T21:24:00Z</cp:lastPrinted>
  <dcterms:created xsi:type="dcterms:W3CDTF">2012-11-06T05:29:00Z</dcterms:created>
  <dcterms:modified xsi:type="dcterms:W3CDTF">2002-12-31T21:24:00Z</dcterms:modified>
</cp:coreProperties>
</file>