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56" w:rsidRPr="005153C9" w:rsidRDefault="001C2756" w:rsidP="001C2756">
      <w:pPr>
        <w:spacing w:after="0" w:line="240" w:lineRule="auto"/>
        <w:jc w:val="center"/>
        <w:rPr>
          <w:rFonts w:ascii="Arial" w:eastAsia="Times New Roman" w:hAnsi="Arial" w:cs="Arial"/>
          <w:b/>
          <w:bCs/>
          <w:sz w:val="24"/>
          <w:szCs w:val="24"/>
          <w:lang w:eastAsia="ru-RU"/>
        </w:rPr>
      </w:pPr>
      <w:r w:rsidRPr="005153C9">
        <w:rPr>
          <w:rFonts w:ascii="Arial" w:eastAsia="Times New Roman" w:hAnsi="Arial" w:cs="Arial"/>
          <w:b/>
          <w:bCs/>
          <w:sz w:val="24"/>
          <w:szCs w:val="24"/>
          <w:lang w:eastAsia="ru-RU"/>
        </w:rPr>
        <w:t>СОВЕТ ДЕПУТАТОВ МУНИЦИПАЛЬНОГО ОБРАЗОВАНИЯ</w:t>
      </w:r>
    </w:p>
    <w:p w:rsidR="001C2756" w:rsidRPr="005153C9" w:rsidRDefault="001C2756" w:rsidP="001C2756">
      <w:pPr>
        <w:spacing w:after="0" w:line="240" w:lineRule="auto"/>
        <w:jc w:val="center"/>
        <w:rPr>
          <w:rFonts w:ascii="Arial" w:eastAsia="Times New Roman" w:hAnsi="Arial" w:cs="Arial"/>
          <w:b/>
          <w:bCs/>
          <w:sz w:val="24"/>
          <w:szCs w:val="24"/>
          <w:lang w:eastAsia="ru-RU"/>
        </w:rPr>
      </w:pPr>
      <w:r w:rsidRPr="005153C9">
        <w:rPr>
          <w:rFonts w:ascii="Arial" w:eastAsia="Times New Roman" w:hAnsi="Arial" w:cs="Arial"/>
          <w:b/>
          <w:bCs/>
          <w:sz w:val="24"/>
          <w:szCs w:val="24"/>
          <w:lang w:eastAsia="ru-RU"/>
        </w:rPr>
        <w:t>СЕЛЬСКОЕ ПОСЕЛЕНИЕ «ИТОМЛЯ»</w:t>
      </w:r>
    </w:p>
    <w:p w:rsidR="001C2756" w:rsidRPr="005153C9" w:rsidRDefault="001C2756" w:rsidP="001C2756">
      <w:pPr>
        <w:spacing w:after="0" w:line="240" w:lineRule="auto"/>
        <w:jc w:val="center"/>
        <w:rPr>
          <w:rFonts w:ascii="Arial" w:eastAsia="Times New Roman" w:hAnsi="Arial" w:cs="Arial"/>
          <w:b/>
          <w:bCs/>
          <w:sz w:val="24"/>
          <w:szCs w:val="24"/>
          <w:lang w:eastAsia="ru-RU"/>
        </w:rPr>
      </w:pPr>
      <w:r w:rsidRPr="005153C9">
        <w:rPr>
          <w:rFonts w:ascii="Arial" w:eastAsia="Times New Roman" w:hAnsi="Arial" w:cs="Arial"/>
          <w:b/>
          <w:bCs/>
          <w:sz w:val="24"/>
          <w:szCs w:val="24"/>
          <w:lang w:eastAsia="ru-RU"/>
        </w:rPr>
        <w:t>РЖЕВСКОГО РАЙОНА ТВЕРСКОЙ ОБЛАСТИ</w:t>
      </w:r>
    </w:p>
    <w:p w:rsidR="001C2756" w:rsidRPr="005153C9" w:rsidRDefault="001C2756" w:rsidP="001C2756">
      <w:pPr>
        <w:spacing w:after="0" w:line="240" w:lineRule="auto"/>
        <w:jc w:val="center"/>
        <w:rPr>
          <w:rFonts w:ascii="Arial" w:eastAsia="Times New Roman" w:hAnsi="Arial" w:cs="Arial"/>
          <w:b/>
          <w:bCs/>
          <w:sz w:val="24"/>
          <w:szCs w:val="24"/>
          <w:lang w:eastAsia="ru-RU"/>
        </w:rPr>
      </w:pPr>
    </w:p>
    <w:p w:rsidR="001C2756" w:rsidRPr="005153C9" w:rsidRDefault="001C2756" w:rsidP="001C2756">
      <w:pPr>
        <w:spacing w:after="0" w:line="240" w:lineRule="auto"/>
        <w:jc w:val="center"/>
        <w:rPr>
          <w:rFonts w:ascii="Arial" w:eastAsia="Times New Roman" w:hAnsi="Arial" w:cs="Arial"/>
          <w:b/>
          <w:bCs/>
          <w:sz w:val="24"/>
          <w:szCs w:val="24"/>
          <w:lang w:eastAsia="ru-RU"/>
        </w:rPr>
      </w:pPr>
    </w:p>
    <w:p w:rsidR="001C2756" w:rsidRPr="005153C9" w:rsidRDefault="001C2756" w:rsidP="001C2756">
      <w:pPr>
        <w:spacing w:after="0" w:line="240" w:lineRule="auto"/>
        <w:jc w:val="center"/>
        <w:rPr>
          <w:rFonts w:ascii="Arial" w:eastAsia="Times New Roman" w:hAnsi="Arial" w:cs="Arial"/>
          <w:b/>
          <w:bCs/>
          <w:sz w:val="24"/>
          <w:szCs w:val="24"/>
          <w:lang w:eastAsia="ru-RU"/>
        </w:rPr>
      </w:pPr>
      <w:r w:rsidRPr="005153C9">
        <w:rPr>
          <w:rFonts w:ascii="Arial" w:eastAsia="Times New Roman" w:hAnsi="Arial" w:cs="Arial"/>
          <w:b/>
          <w:bCs/>
          <w:sz w:val="24"/>
          <w:szCs w:val="24"/>
          <w:lang w:eastAsia="ru-RU"/>
        </w:rPr>
        <w:t>РЕШЕНИЕ</w:t>
      </w:r>
    </w:p>
    <w:p w:rsidR="001C2756" w:rsidRPr="005153C9" w:rsidRDefault="001C2756" w:rsidP="006036CA">
      <w:pPr>
        <w:spacing w:after="0" w:line="240" w:lineRule="auto"/>
        <w:rPr>
          <w:rFonts w:ascii="Arial" w:eastAsia="Times New Roman" w:hAnsi="Arial" w:cs="Arial"/>
          <w:b/>
          <w:bCs/>
          <w:sz w:val="24"/>
          <w:szCs w:val="24"/>
          <w:lang w:eastAsia="ru-RU"/>
        </w:rPr>
      </w:pPr>
    </w:p>
    <w:tbl>
      <w:tblPr>
        <w:tblW w:w="10205" w:type="dxa"/>
        <w:jc w:val="center"/>
        <w:tblInd w:w="108" w:type="dxa"/>
        <w:tblLook w:val="0000" w:firstRow="0" w:lastRow="0" w:firstColumn="0" w:lastColumn="0" w:noHBand="0" w:noVBand="0"/>
      </w:tblPr>
      <w:tblGrid>
        <w:gridCol w:w="3605"/>
        <w:gridCol w:w="3300"/>
        <w:gridCol w:w="3300"/>
      </w:tblGrid>
      <w:tr w:rsidR="001C2756" w:rsidRPr="005153C9" w:rsidTr="006C7E1A">
        <w:trPr>
          <w:trHeight w:val="360"/>
          <w:jc w:val="center"/>
        </w:trPr>
        <w:tc>
          <w:tcPr>
            <w:tcW w:w="3605" w:type="dxa"/>
          </w:tcPr>
          <w:p w:rsidR="001C2756" w:rsidRPr="005153C9" w:rsidRDefault="001C2756" w:rsidP="001C2756">
            <w:pPr>
              <w:spacing w:after="0" w:line="240" w:lineRule="auto"/>
              <w:ind w:left="-108"/>
              <w:rPr>
                <w:rFonts w:ascii="Arial" w:eastAsia="Times New Roman" w:hAnsi="Arial" w:cs="Arial"/>
                <w:b/>
                <w:sz w:val="24"/>
                <w:szCs w:val="24"/>
                <w:lang w:eastAsia="ru-RU"/>
              </w:rPr>
            </w:pPr>
          </w:p>
          <w:p w:rsidR="001C2756" w:rsidRPr="005153C9" w:rsidRDefault="001C2756" w:rsidP="001C2756">
            <w:pPr>
              <w:spacing w:after="0" w:line="240" w:lineRule="auto"/>
              <w:ind w:left="-108"/>
              <w:rPr>
                <w:rFonts w:ascii="Arial" w:eastAsia="Times New Roman" w:hAnsi="Arial" w:cs="Arial"/>
                <w:b/>
                <w:sz w:val="24"/>
                <w:szCs w:val="24"/>
                <w:lang w:eastAsia="ru-RU"/>
              </w:rPr>
            </w:pPr>
            <w:r w:rsidRPr="005153C9">
              <w:rPr>
                <w:rFonts w:ascii="Arial" w:eastAsia="Times New Roman" w:hAnsi="Arial" w:cs="Arial"/>
                <w:b/>
                <w:sz w:val="24"/>
                <w:szCs w:val="24"/>
                <w:lang w:eastAsia="ru-RU"/>
              </w:rPr>
              <w:t>08 июня 2018 года</w:t>
            </w:r>
          </w:p>
        </w:tc>
        <w:tc>
          <w:tcPr>
            <w:tcW w:w="3300" w:type="dxa"/>
          </w:tcPr>
          <w:p w:rsidR="001C2756" w:rsidRPr="005153C9" w:rsidRDefault="001C2756" w:rsidP="001C2756">
            <w:pPr>
              <w:spacing w:after="0" w:line="240" w:lineRule="auto"/>
              <w:jc w:val="both"/>
              <w:rPr>
                <w:rFonts w:ascii="Arial" w:eastAsia="Times New Roman" w:hAnsi="Arial" w:cs="Arial"/>
                <w:b/>
                <w:sz w:val="24"/>
                <w:szCs w:val="24"/>
                <w:lang w:eastAsia="ru-RU"/>
              </w:rPr>
            </w:pPr>
          </w:p>
        </w:tc>
        <w:tc>
          <w:tcPr>
            <w:tcW w:w="3300" w:type="dxa"/>
          </w:tcPr>
          <w:p w:rsidR="001C2756" w:rsidRPr="005153C9" w:rsidRDefault="001C2756" w:rsidP="001C2756">
            <w:pPr>
              <w:spacing w:after="0" w:line="240" w:lineRule="auto"/>
              <w:rPr>
                <w:rFonts w:ascii="Arial" w:eastAsia="Times New Roman" w:hAnsi="Arial" w:cs="Arial"/>
                <w:b/>
                <w:sz w:val="24"/>
                <w:szCs w:val="24"/>
                <w:lang w:eastAsia="ru-RU"/>
              </w:rPr>
            </w:pPr>
            <w:r w:rsidRPr="005153C9">
              <w:rPr>
                <w:rFonts w:ascii="Arial" w:eastAsia="Times New Roman" w:hAnsi="Arial" w:cs="Arial"/>
                <w:b/>
                <w:sz w:val="24"/>
                <w:szCs w:val="24"/>
                <w:lang w:eastAsia="ru-RU"/>
              </w:rPr>
              <w:t xml:space="preserve">       </w:t>
            </w:r>
            <w:r w:rsidR="002F15D5" w:rsidRPr="005153C9">
              <w:rPr>
                <w:rFonts w:ascii="Arial" w:eastAsia="Times New Roman" w:hAnsi="Arial" w:cs="Arial"/>
                <w:b/>
                <w:sz w:val="24"/>
                <w:szCs w:val="24"/>
                <w:lang w:eastAsia="ru-RU"/>
              </w:rPr>
              <w:t xml:space="preserve">    </w:t>
            </w:r>
            <w:r w:rsidRPr="005153C9">
              <w:rPr>
                <w:rFonts w:ascii="Arial" w:eastAsia="Times New Roman" w:hAnsi="Arial" w:cs="Arial"/>
                <w:b/>
                <w:sz w:val="24"/>
                <w:szCs w:val="24"/>
                <w:lang w:eastAsia="ru-RU"/>
              </w:rPr>
              <w:t xml:space="preserve">       № </w:t>
            </w:r>
            <w:r w:rsidR="00B90369" w:rsidRPr="005153C9">
              <w:rPr>
                <w:rFonts w:ascii="Arial" w:eastAsia="Times New Roman" w:hAnsi="Arial" w:cs="Arial"/>
                <w:b/>
                <w:sz w:val="24"/>
                <w:szCs w:val="24"/>
                <w:lang w:eastAsia="ru-RU"/>
              </w:rPr>
              <w:t>138</w:t>
            </w: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1C2756" w:rsidRPr="005153C9" w:rsidTr="006C7E1A">
        <w:tc>
          <w:tcPr>
            <w:tcW w:w="5637" w:type="dxa"/>
          </w:tcPr>
          <w:p w:rsidR="001C2756" w:rsidRPr="005153C9" w:rsidRDefault="001C2756" w:rsidP="001C2756">
            <w:pPr>
              <w:widowControl w:val="0"/>
              <w:autoSpaceDE w:val="0"/>
              <w:autoSpaceDN w:val="0"/>
              <w:adjustRightInd w:val="0"/>
              <w:jc w:val="both"/>
              <w:outlineLvl w:val="0"/>
              <w:rPr>
                <w:rFonts w:ascii="Arial" w:hAnsi="Arial" w:cs="Arial"/>
                <w:bCs/>
                <w:color w:val="26282F"/>
                <w:sz w:val="24"/>
                <w:szCs w:val="24"/>
              </w:rPr>
            </w:pPr>
          </w:p>
          <w:p w:rsidR="001C2756" w:rsidRPr="005153C9" w:rsidRDefault="001C2756" w:rsidP="001C2756">
            <w:pPr>
              <w:widowControl w:val="0"/>
              <w:autoSpaceDE w:val="0"/>
              <w:autoSpaceDN w:val="0"/>
              <w:adjustRightInd w:val="0"/>
              <w:jc w:val="both"/>
              <w:outlineLvl w:val="0"/>
              <w:rPr>
                <w:rFonts w:ascii="Arial" w:hAnsi="Arial" w:cs="Arial"/>
                <w:bCs/>
                <w:sz w:val="24"/>
                <w:szCs w:val="24"/>
              </w:rPr>
            </w:pPr>
            <w:proofErr w:type="gramStart"/>
            <w:r w:rsidRPr="005153C9">
              <w:rPr>
                <w:rFonts w:ascii="Arial" w:hAnsi="Arial" w:cs="Arial"/>
                <w:bCs/>
                <w:sz w:val="24"/>
                <w:szCs w:val="24"/>
              </w:rPr>
              <w:t>Об утверждении Положения о проверке  достоверности и полноты сведений, представленных  гражданами, претендующими на замещение муниципальных должностей МО сельское поселение «Итомля» Ржевского района Тверской области, и лицами, замещающими муниципальные должности МО сельское поселение «Итомля» Ржевского района, а также соблюдения лицами,  замещающими  муниципальные должности МО сельское поселение «Итомля» Ржевского района Тверской области установленных ограничений запретов, обязанностей</w:t>
            </w:r>
            <w:proofErr w:type="gramEnd"/>
          </w:p>
          <w:p w:rsidR="001C2756" w:rsidRPr="005153C9" w:rsidRDefault="001C2756" w:rsidP="001C2756">
            <w:pPr>
              <w:tabs>
                <w:tab w:val="left" w:pos="567"/>
              </w:tabs>
              <w:jc w:val="both"/>
              <w:rPr>
                <w:rFonts w:ascii="Arial" w:hAnsi="Arial" w:cs="Arial"/>
                <w:sz w:val="24"/>
                <w:szCs w:val="24"/>
              </w:rPr>
            </w:pPr>
          </w:p>
        </w:tc>
        <w:tc>
          <w:tcPr>
            <w:tcW w:w="3933" w:type="dxa"/>
          </w:tcPr>
          <w:p w:rsidR="001C2756" w:rsidRPr="005153C9" w:rsidRDefault="001C2756" w:rsidP="001C2756">
            <w:pPr>
              <w:tabs>
                <w:tab w:val="left" w:pos="567"/>
              </w:tabs>
              <w:jc w:val="both"/>
              <w:rPr>
                <w:rFonts w:ascii="Arial" w:hAnsi="Arial" w:cs="Arial"/>
                <w:sz w:val="24"/>
                <w:szCs w:val="24"/>
              </w:rPr>
            </w:pPr>
          </w:p>
        </w:tc>
      </w:tr>
    </w:tbl>
    <w:p w:rsidR="001C2756" w:rsidRPr="005153C9" w:rsidRDefault="001C2756" w:rsidP="006036CA">
      <w:pPr>
        <w:widowControl w:val="0"/>
        <w:autoSpaceDE w:val="0"/>
        <w:autoSpaceDN w:val="0"/>
        <w:adjustRightInd w:val="0"/>
        <w:spacing w:after="0" w:line="240" w:lineRule="auto"/>
        <w:jc w:val="both"/>
        <w:rPr>
          <w:rFonts w:ascii="Arial" w:eastAsia="Times New Roman" w:hAnsi="Arial" w:cs="Arial"/>
          <w:sz w:val="24"/>
          <w:szCs w:val="24"/>
          <w:lang w:eastAsia="ru-RU"/>
        </w:rPr>
      </w:pPr>
    </w:p>
    <w:p w:rsidR="00B90369" w:rsidRPr="005153C9" w:rsidRDefault="001C2756" w:rsidP="00B9036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153C9">
        <w:rPr>
          <w:rFonts w:ascii="Arial" w:eastAsia="Times New Roman" w:hAnsi="Arial" w:cs="Arial"/>
          <w:sz w:val="24"/>
          <w:szCs w:val="24"/>
          <w:lang w:eastAsia="ru-RU"/>
        </w:rPr>
        <w:t>В соответствии с 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Тверской области от 12.10.2017 N 59-ЗО "О внесении изменений в отдельные законы Тверской области в целях совершенствования мер по противодействию коррупции", законом Тверской области от 15.07.2015 № 76-ЗО «Об отдельных вопросах, связанных с</w:t>
      </w:r>
      <w:proofErr w:type="gramEnd"/>
      <w:r w:rsidRPr="005153C9">
        <w:rPr>
          <w:rFonts w:ascii="Arial" w:eastAsia="Times New Roman" w:hAnsi="Arial" w:cs="Arial"/>
          <w:sz w:val="24"/>
          <w:szCs w:val="24"/>
          <w:lang w:eastAsia="ru-RU"/>
        </w:rPr>
        <w:t xml:space="preserve"> осуществлением полномочий лиц, замещающих муниципальные должности в Тверской области», </w:t>
      </w:r>
    </w:p>
    <w:p w:rsidR="001C2756" w:rsidRPr="005153C9" w:rsidRDefault="001C2756" w:rsidP="00475682">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5153C9">
        <w:rPr>
          <w:rFonts w:ascii="Arial" w:eastAsia="Times New Roman" w:hAnsi="Arial" w:cs="Arial"/>
          <w:b/>
          <w:sz w:val="24"/>
          <w:szCs w:val="24"/>
          <w:lang w:eastAsia="ru-RU"/>
        </w:rPr>
        <w:t xml:space="preserve">Совет депутатов </w:t>
      </w:r>
      <w:r w:rsidR="00927026" w:rsidRPr="005153C9">
        <w:rPr>
          <w:rFonts w:ascii="Arial" w:eastAsia="Times New Roman" w:hAnsi="Arial" w:cs="Arial"/>
          <w:b/>
          <w:sz w:val="24"/>
          <w:szCs w:val="24"/>
          <w:lang w:eastAsia="ru-RU"/>
        </w:rPr>
        <w:t>МО сельское поселение</w:t>
      </w:r>
      <w:r w:rsidRPr="005153C9">
        <w:rPr>
          <w:rFonts w:ascii="Arial" w:eastAsia="Times New Roman" w:hAnsi="Arial" w:cs="Arial"/>
          <w:b/>
          <w:sz w:val="24"/>
          <w:szCs w:val="24"/>
          <w:lang w:eastAsia="ru-RU"/>
        </w:rPr>
        <w:t xml:space="preserve"> «Итомля» Ржевского района</w:t>
      </w:r>
      <w:r w:rsidR="00A21DAA" w:rsidRPr="005153C9">
        <w:rPr>
          <w:rFonts w:ascii="Arial" w:eastAsia="Times New Roman" w:hAnsi="Arial" w:cs="Arial"/>
          <w:b/>
          <w:sz w:val="24"/>
          <w:szCs w:val="24"/>
          <w:lang w:eastAsia="ru-RU"/>
        </w:rPr>
        <w:t xml:space="preserve"> Тверской области</w:t>
      </w:r>
    </w:p>
    <w:p w:rsidR="001C2756" w:rsidRPr="005153C9" w:rsidRDefault="001C2756" w:rsidP="00475682">
      <w:pPr>
        <w:widowControl w:val="0"/>
        <w:autoSpaceDE w:val="0"/>
        <w:autoSpaceDN w:val="0"/>
        <w:adjustRightInd w:val="0"/>
        <w:spacing w:after="0" w:line="240" w:lineRule="auto"/>
        <w:ind w:firstLine="720"/>
        <w:rPr>
          <w:rFonts w:ascii="Arial" w:eastAsia="Times New Roman" w:hAnsi="Arial" w:cs="Arial"/>
          <w:b/>
          <w:sz w:val="24"/>
          <w:szCs w:val="24"/>
          <w:lang w:eastAsia="ru-RU"/>
        </w:rPr>
      </w:pPr>
      <w:r w:rsidRPr="005153C9">
        <w:rPr>
          <w:rFonts w:ascii="Arial" w:eastAsia="Times New Roman" w:hAnsi="Arial" w:cs="Arial"/>
          <w:b/>
          <w:sz w:val="24"/>
          <w:szCs w:val="24"/>
          <w:lang w:eastAsia="ru-RU"/>
        </w:rPr>
        <w:t>РЕШИЛ:</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1. Утвердить Положение о проверке достоверности и полноты сведений, представленных гражданами, претендующими на замещение муниципальных должностей МО сельское поселение «Итомля» Ржевского района Тверской области, и лицами, замещающими муниципальные должности МО сельское поселение «Итомля» Ржевского района Тверской области, а также соблюдения лицами, замещающими муниципальные должности МО сельское поселение «Итомля» Ржевского района Тверской области установленных ограничений, запретов, обязанностей (Приложение)</w:t>
      </w:r>
    </w:p>
    <w:p w:rsidR="000B065E" w:rsidRPr="005153C9" w:rsidRDefault="001C2756" w:rsidP="000B065E">
      <w:pPr>
        <w:spacing w:after="0" w:line="240" w:lineRule="auto"/>
        <w:jc w:val="both"/>
        <w:rPr>
          <w:rFonts w:ascii="Arial" w:hAnsi="Arial" w:cs="Arial"/>
          <w:noProof/>
          <w:lang w:eastAsia="ru-RU"/>
        </w:rPr>
      </w:pPr>
      <w:r w:rsidRPr="005153C9">
        <w:rPr>
          <w:rFonts w:ascii="Arial" w:eastAsia="Times New Roman" w:hAnsi="Arial" w:cs="Arial"/>
          <w:color w:val="000000"/>
          <w:sz w:val="24"/>
          <w:szCs w:val="24"/>
          <w:lang w:eastAsia="ru-RU"/>
        </w:rPr>
        <w:t xml:space="preserve">           2. Настоящее решение вступает в силу со дня принятия и подлежит официальному обнародованию и размещению на официальном сайте Администрации сельского поселения «Итомля» Ржевского района Тверской области в информационно-телекоммуникационной сети Интернет.</w:t>
      </w:r>
      <w:r w:rsidR="00475682" w:rsidRPr="005153C9">
        <w:rPr>
          <w:rFonts w:ascii="Arial" w:hAnsi="Arial" w:cs="Arial"/>
          <w:noProof/>
          <w:lang w:eastAsia="ru-RU"/>
        </w:rPr>
        <w:t xml:space="preserve"> </w:t>
      </w:r>
    </w:p>
    <w:p w:rsidR="000B065E" w:rsidRPr="005153C9" w:rsidRDefault="000B065E" w:rsidP="000B065E">
      <w:pPr>
        <w:spacing w:after="0" w:line="240" w:lineRule="auto"/>
        <w:jc w:val="both"/>
        <w:rPr>
          <w:rFonts w:ascii="Arial" w:hAnsi="Arial" w:cs="Arial"/>
          <w:noProof/>
          <w:lang w:eastAsia="ru-RU"/>
        </w:rPr>
      </w:pPr>
    </w:p>
    <w:p w:rsidR="000B065E" w:rsidRPr="005153C9" w:rsidRDefault="000B065E" w:rsidP="000B065E">
      <w:pPr>
        <w:spacing w:after="0" w:line="240" w:lineRule="auto"/>
        <w:jc w:val="both"/>
        <w:rPr>
          <w:rFonts w:ascii="Arial" w:hAnsi="Arial" w:cs="Arial"/>
          <w:noProof/>
          <w:lang w:eastAsia="ru-RU"/>
        </w:rPr>
      </w:pPr>
    </w:p>
    <w:p w:rsidR="000B065E" w:rsidRPr="005153C9" w:rsidRDefault="000B065E" w:rsidP="000B065E">
      <w:pPr>
        <w:spacing w:after="0" w:line="240" w:lineRule="auto"/>
        <w:jc w:val="both"/>
        <w:rPr>
          <w:rFonts w:ascii="Arial" w:eastAsia="Times New Roman" w:hAnsi="Arial" w:cs="Arial"/>
          <w:sz w:val="24"/>
          <w:szCs w:val="24"/>
        </w:rPr>
      </w:pPr>
      <w:r w:rsidRPr="005153C9">
        <w:rPr>
          <w:rFonts w:ascii="Arial" w:eastAsia="Times New Roman" w:hAnsi="Arial" w:cs="Arial"/>
          <w:noProof/>
          <w:sz w:val="24"/>
          <w:szCs w:val="24"/>
          <w:lang w:eastAsia="ru-RU"/>
        </w:rPr>
        <w:t>Глава сельского поселения  «Итомля»                                                      С.А. Вишняков</w:t>
      </w:r>
    </w:p>
    <w:p w:rsidR="00475682" w:rsidRPr="005153C9" w:rsidRDefault="00475682" w:rsidP="00475682">
      <w:pPr>
        <w:spacing w:after="0" w:line="240" w:lineRule="auto"/>
        <w:jc w:val="both"/>
        <w:rPr>
          <w:rFonts w:ascii="Arial" w:eastAsia="Times New Roman" w:hAnsi="Arial" w:cs="Arial"/>
          <w:color w:val="000000"/>
          <w:sz w:val="24"/>
          <w:szCs w:val="24"/>
          <w:lang w:eastAsia="ru-RU"/>
        </w:rPr>
      </w:pPr>
    </w:p>
    <w:p w:rsidR="000B065E" w:rsidRPr="005153C9" w:rsidRDefault="000B065E" w:rsidP="00475682">
      <w:pPr>
        <w:spacing w:after="0" w:line="240" w:lineRule="auto"/>
        <w:jc w:val="both"/>
        <w:rPr>
          <w:rFonts w:ascii="Arial" w:eastAsia="Times New Roman" w:hAnsi="Arial" w:cs="Arial"/>
          <w:color w:val="000000"/>
          <w:sz w:val="24"/>
          <w:szCs w:val="24"/>
          <w:lang w:eastAsia="ru-RU"/>
        </w:rPr>
      </w:pPr>
    </w:p>
    <w:p w:rsidR="000B065E" w:rsidRDefault="000B065E" w:rsidP="00475682">
      <w:pPr>
        <w:spacing w:after="0" w:line="240" w:lineRule="auto"/>
        <w:jc w:val="both"/>
        <w:rPr>
          <w:rFonts w:ascii="Arial" w:eastAsia="Times New Roman" w:hAnsi="Arial" w:cs="Arial"/>
          <w:color w:val="000000"/>
          <w:sz w:val="24"/>
          <w:szCs w:val="24"/>
          <w:lang w:eastAsia="ru-RU"/>
        </w:rPr>
      </w:pPr>
    </w:p>
    <w:p w:rsidR="00205FCA" w:rsidRPr="005153C9" w:rsidRDefault="00205FCA" w:rsidP="00475682">
      <w:pPr>
        <w:spacing w:after="0" w:line="240" w:lineRule="auto"/>
        <w:jc w:val="both"/>
        <w:rPr>
          <w:rFonts w:ascii="Arial" w:eastAsia="Times New Roman" w:hAnsi="Arial" w:cs="Arial"/>
          <w:color w:val="000000"/>
          <w:sz w:val="24"/>
          <w:szCs w:val="24"/>
          <w:lang w:eastAsia="ru-RU"/>
        </w:rPr>
      </w:pPr>
      <w:bookmarkStart w:id="0" w:name="_GoBack"/>
      <w:bookmarkEnd w:id="0"/>
    </w:p>
    <w:p w:rsidR="001C2756" w:rsidRPr="005153C9" w:rsidRDefault="001C2756" w:rsidP="00475682">
      <w:pPr>
        <w:spacing w:after="0" w:line="240" w:lineRule="auto"/>
        <w:jc w:val="right"/>
        <w:rPr>
          <w:rFonts w:ascii="Arial" w:eastAsia="Times New Roman" w:hAnsi="Arial" w:cs="Arial"/>
          <w:color w:val="000000"/>
          <w:sz w:val="24"/>
          <w:szCs w:val="24"/>
          <w:lang w:eastAsia="ru-RU"/>
        </w:rPr>
      </w:pPr>
      <w:r w:rsidRPr="005153C9">
        <w:rPr>
          <w:rFonts w:ascii="Arial" w:eastAsia="Times New Roman" w:hAnsi="Arial" w:cs="Arial"/>
          <w:sz w:val="24"/>
          <w:szCs w:val="24"/>
          <w:lang w:eastAsia="ru-RU"/>
        </w:rPr>
        <w:lastRenderedPageBreak/>
        <w:t>Приложение</w:t>
      </w:r>
    </w:p>
    <w:p w:rsidR="00A21DAA" w:rsidRPr="005153C9" w:rsidRDefault="001C2756" w:rsidP="001C275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3C9">
        <w:rPr>
          <w:rFonts w:ascii="Arial" w:eastAsia="Times New Roman" w:hAnsi="Arial" w:cs="Arial"/>
          <w:sz w:val="24"/>
          <w:szCs w:val="24"/>
          <w:lang w:eastAsia="ru-RU"/>
        </w:rPr>
        <w:t>к Решению Совета депутатов</w:t>
      </w:r>
      <w:r w:rsidR="002F15D5" w:rsidRPr="005153C9">
        <w:rPr>
          <w:rFonts w:ascii="Arial" w:eastAsia="Times New Roman" w:hAnsi="Arial" w:cs="Arial"/>
          <w:sz w:val="24"/>
          <w:szCs w:val="24"/>
          <w:lang w:eastAsia="ru-RU"/>
        </w:rPr>
        <w:t xml:space="preserve"> </w:t>
      </w:r>
    </w:p>
    <w:p w:rsidR="00A21DAA" w:rsidRPr="005153C9" w:rsidRDefault="002F15D5" w:rsidP="00A21DA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3C9">
        <w:rPr>
          <w:rFonts w:ascii="Arial" w:eastAsia="Times New Roman" w:hAnsi="Arial" w:cs="Arial"/>
          <w:sz w:val="24"/>
          <w:szCs w:val="24"/>
          <w:lang w:eastAsia="ru-RU"/>
        </w:rPr>
        <w:t>МО сельское</w:t>
      </w:r>
      <w:r w:rsidR="001C2756" w:rsidRPr="005153C9">
        <w:rPr>
          <w:rFonts w:ascii="Arial" w:eastAsia="Times New Roman" w:hAnsi="Arial" w:cs="Arial"/>
          <w:sz w:val="24"/>
          <w:szCs w:val="24"/>
          <w:lang w:eastAsia="ru-RU"/>
        </w:rPr>
        <w:t xml:space="preserve"> </w:t>
      </w:r>
      <w:r w:rsidRPr="005153C9">
        <w:rPr>
          <w:rFonts w:ascii="Arial" w:eastAsia="Times New Roman" w:hAnsi="Arial" w:cs="Arial"/>
          <w:sz w:val="24"/>
          <w:szCs w:val="24"/>
          <w:lang w:eastAsia="ru-RU"/>
        </w:rPr>
        <w:t>поселение</w:t>
      </w:r>
      <w:r w:rsidR="001C2756" w:rsidRPr="005153C9">
        <w:rPr>
          <w:rFonts w:ascii="Arial" w:eastAsia="Times New Roman" w:hAnsi="Arial" w:cs="Arial"/>
          <w:sz w:val="24"/>
          <w:szCs w:val="24"/>
          <w:lang w:eastAsia="ru-RU"/>
        </w:rPr>
        <w:t xml:space="preserve"> «</w:t>
      </w:r>
      <w:r w:rsidRPr="005153C9">
        <w:rPr>
          <w:rFonts w:ascii="Arial" w:eastAsia="Times New Roman" w:hAnsi="Arial" w:cs="Arial"/>
          <w:sz w:val="24"/>
          <w:szCs w:val="24"/>
          <w:lang w:eastAsia="ru-RU"/>
        </w:rPr>
        <w:t>Итомля</w:t>
      </w:r>
      <w:r w:rsidR="001C2756" w:rsidRPr="005153C9">
        <w:rPr>
          <w:rFonts w:ascii="Arial" w:eastAsia="Times New Roman" w:hAnsi="Arial" w:cs="Arial"/>
          <w:sz w:val="24"/>
          <w:szCs w:val="24"/>
          <w:lang w:eastAsia="ru-RU"/>
        </w:rPr>
        <w:t xml:space="preserve">» </w:t>
      </w:r>
    </w:p>
    <w:p w:rsidR="001C2756" w:rsidRPr="005153C9" w:rsidRDefault="001C2756" w:rsidP="00A21DA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3C9">
        <w:rPr>
          <w:rFonts w:ascii="Arial" w:eastAsia="Times New Roman" w:hAnsi="Arial" w:cs="Arial"/>
          <w:sz w:val="24"/>
          <w:szCs w:val="24"/>
          <w:lang w:eastAsia="ru-RU"/>
        </w:rPr>
        <w:t>Ржевского района</w:t>
      </w:r>
      <w:r w:rsidR="002F15D5" w:rsidRPr="005153C9">
        <w:rPr>
          <w:rFonts w:ascii="Arial" w:eastAsia="Times New Roman" w:hAnsi="Arial" w:cs="Arial"/>
          <w:sz w:val="24"/>
          <w:szCs w:val="24"/>
          <w:lang w:eastAsia="ru-RU"/>
        </w:rPr>
        <w:t xml:space="preserve"> Тверской области</w:t>
      </w:r>
    </w:p>
    <w:p w:rsidR="001C2756" w:rsidRPr="005153C9" w:rsidRDefault="002F15D5" w:rsidP="001C275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3C9">
        <w:rPr>
          <w:rFonts w:ascii="Arial" w:eastAsia="Times New Roman" w:hAnsi="Arial" w:cs="Arial"/>
          <w:sz w:val="24"/>
          <w:szCs w:val="24"/>
          <w:lang w:eastAsia="ru-RU"/>
        </w:rPr>
        <w:t>от 08.06</w:t>
      </w:r>
      <w:r w:rsidR="001C2756" w:rsidRPr="005153C9">
        <w:rPr>
          <w:rFonts w:ascii="Arial" w:eastAsia="Times New Roman" w:hAnsi="Arial" w:cs="Arial"/>
          <w:sz w:val="24"/>
          <w:szCs w:val="24"/>
          <w:lang w:eastAsia="ru-RU"/>
        </w:rPr>
        <w:t>.2018 года</w:t>
      </w:r>
      <w:r w:rsidR="000C18CF" w:rsidRPr="005153C9">
        <w:rPr>
          <w:rFonts w:ascii="Arial" w:eastAsia="Times New Roman" w:hAnsi="Arial" w:cs="Arial"/>
          <w:sz w:val="24"/>
          <w:szCs w:val="24"/>
          <w:lang w:eastAsia="ru-RU"/>
        </w:rPr>
        <w:t xml:space="preserve">  №138</w:t>
      </w:r>
    </w:p>
    <w:p w:rsidR="001C2756" w:rsidRPr="005153C9" w:rsidRDefault="001C2756" w:rsidP="001C275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1C2756" w:rsidRPr="005153C9" w:rsidRDefault="001C2756" w:rsidP="001C275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3C9">
        <w:rPr>
          <w:rFonts w:ascii="Arial" w:eastAsia="Times New Roman" w:hAnsi="Arial" w:cs="Arial"/>
          <w:sz w:val="24"/>
          <w:szCs w:val="24"/>
          <w:lang w:eastAsia="ru-RU"/>
        </w:rPr>
        <w:t xml:space="preserve"> </w:t>
      </w:r>
    </w:p>
    <w:p w:rsidR="001C2756" w:rsidRPr="005153C9" w:rsidRDefault="001C2756" w:rsidP="00B90369">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roofErr w:type="gramStart"/>
      <w:r w:rsidRPr="005153C9">
        <w:rPr>
          <w:rFonts w:ascii="Arial" w:eastAsia="Times New Roman" w:hAnsi="Arial" w:cs="Arial"/>
          <w:b/>
          <w:sz w:val="24"/>
          <w:szCs w:val="24"/>
          <w:lang w:eastAsia="ru-RU"/>
        </w:rPr>
        <w:t>Положение о проверке достоверности и полноты сведений,</w:t>
      </w:r>
      <w:r w:rsidR="00B90369" w:rsidRPr="005153C9">
        <w:rPr>
          <w:rFonts w:ascii="Arial" w:eastAsia="Times New Roman" w:hAnsi="Arial" w:cs="Arial"/>
          <w:b/>
          <w:sz w:val="24"/>
          <w:szCs w:val="24"/>
          <w:lang w:eastAsia="ru-RU"/>
        </w:rPr>
        <w:t xml:space="preserve"> </w:t>
      </w:r>
      <w:r w:rsidRPr="005153C9">
        <w:rPr>
          <w:rFonts w:ascii="Arial" w:eastAsia="Times New Roman" w:hAnsi="Arial" w:cs="Arial"/>
          <w:b/>
          <w:sz w:val="24"/>
          <w:szCs w:val="24"/>
          <w:lang w:eastAsia="ru-RU"/>
        </w:rPr>
        <w:t>представленных гражданами, претендующими на замещение</w:t>
      </w:r>
      <w:r w:rsidR="00B90369" w:rsidRPr="005153C9">
        <w:rPr>
          <w:rFonts w:ascii="Arial" w:eastAsia="Times New Roman" w:hAnsi="Arial" w:cs="Arial"/>
          <w:b/>
          <w:sz w:val="24"/>
          <w:szCs w:val="24"/>
          <w:lang w:eastAsia="ru-RU"/>
        </w:rPr>
        <w:t xml:space="preserve"> </w:t>
      </w:r>
      <w:r w:rsidRPr="005153C9">
        <w:rPr>
          <w:rFonts w:ascii="Arial" w:eastAsia="Times New Roman" w:hAnsi="Arial" w:cs="Arial"/>
          <w:b/>
          <w:sz w:val="24"/>
          <w:szCs w:val="24"/>
          <w:lang w:eastAsia="ru-RU"/>
        </w:rPr>
        <w:t>муниципальных должностей МО сельское поселение «</w:t>
      </w:r>
      <w:r w:rsidR="002F15D5" w:rsidRPr="005153C9">
        <w:rPr>
          <w:rFonts w:ascii="Arial" w:eastAsia="Times New Roman" w:hAnsi="Arial" w:cs="Arial"/>
          <w:b/>
          <w:sz w:val="24"/>
          <w:szCs w:val="24"/>
          <w:lang w:eastAsia="ru-RU"/>
        </w:rPr>
        <w:t>Итомля</w:t>
      </w:r>
      <w:r w:rsidRPr="005153C9">
        <w:rPr>
          <w:rFonts w:ascii="Arial" w:eastAsia="Times New Roman" w:hAnsi="Arial" w:cs="Arial"/>
          <w:b/>
          <w:sz w:val="24"/>
          <w:szCs w:val="24"/>
          <w:lang w:eastAsia="ru-RU"/>
        </w:rPr>
        <w:t>» Ржевского района</w:t>
      </w:r>
      <w:r w:rsidR="002F15D5" w:rsidRPr="005153C9">
        <w:rPr>
          <w:rFonts w:ascii="Arial" w:eastAsia="Times New Roman" w:hAnsi="Arial" w:cs="Arial"/>
          <w:b/>
          <w:sz w:val="24"/>
          <w:szCs w:val="24"/>
          <w:lang w:eastAsia="ru-RU"/>
        </w:rPr>
        <w:t xml:space="preserve"> Тверской области</w:t>
      </w:r>
      <w:r w:rsidRPr="005153C9">
        <w:rPr>
          <w:rFonts w:ascii="Arial" w:eastAsia="Times New Roman" w:hAnsi="Arial" w:cs="Arial"/>
          <w:b/>
          <w:sz w:val="24"/>
          <w:szCs w:val="24"/>
          <w:lang w:eastAsia="ru-RU"/>
        </w:rPr>
        <w:t>, и лицами, замещающими муниципальные должности</w:t>
      </w:r>
      <w:r w:rsidR="00B90369" w:rsidRPr="005153C9">
        <w:rPr>
          <w:rFonts w:ascii="Arial" w:eastAsia="Times New Roman" w:hAnsi="Arial" w:cs="Arial"/>
          <w:b/>
          <w:sz w:val="24"/>
          <w:szCs w:val="24"/>
          <w:lang w:eastAsia="ru-RU"/>
        </w:rPr>
        <w:t xml:space="preserve"> </w:t>
      </w:r>
      <w:r w:rsidRPr="005153C9">
        <w:rPr>
          <w:rFonts w:ascii="Arial" w:eastAsia="Times New Roman" w:hAnsi="Arial" w:cs="Arial"/>
          <w:b/>
          <w:sz w:val="24"/>
          <w:szCs w:val="24"/>
          <w:lang w:eastAsia="ru-RU"/>
        </w:rPr>
        <w:t>МО сельское поселение «</w:t>
      </w:r>
      <w:r w:rsidR="002F15D5" w:rsidRPr="005153C9">
        <w:rPr>
          <w:rFonts w:ascii="Arial" w:eastAsia="Times New Roman" w:hAnsi="Arial" w:cs="Arial"/>
          <w:b/>
          <w:sz w:val="24"/>
          <w:szCs w:val="24"/>
          <w:lang w:eastAsia="ru-RU"/>
        </w:rPr>
        <w:t>Итомля</w:t>
      </w:r>
      <w:r w:rsidRPr="005153C9">
        <w:rPr>
          <w:rFonts w:ascii="Arial" w:eastAsia="Times New Roman" w:hAnsi="Arial" w:cs="Arial"/>
          <w:b/>
          <w:sz w:val="24"/>
          <w:szCs w:val="24"/>
          <w:lang w:eastAsia="ru-RU"/>
        </w:rPr>
        <w:t>» Ржевского района</w:t>
      </w:r>
      <w:r w:rsidR="002F15D5" w:rsidRPr="005153C9">
        <w:rPr>
          <w:rFonts w:ascii="Arial" w:eastAsia="Times New Roman" w:hAnsi="Arial" w:cs="Arial"/>
          <w:b/>
          <w:sz w:val="24"/>
          <w:szCs w:val="24"/>
          <w:lang w:eastAsia="ru-RU"/>
        </w:rPr>
        <w:t xml:space="preserve"> Тверской области</w:t>
      </w:r>
      <w:r w:rsidRPr="005153C9">
        <w:rPr>
          <w:rFonts w:ascii="Arial" w:eastAsia="Times New Roman" w:hAnsi="Arial" w:cs="Arial"/>
          <w:b/>
          <w:sz w:val="24"/>
          <w:szCs w:val="24"/>
          <w:lang w:eastAsia="ru-RU"/>
        </w:rPr>
        <w:t>, а также соблюдения лицами, замещающими муниципальные должности МО сельское поселение «</w:t>
      </w:r>
      <w:r w:rsidR="002F15D5" w:rsidRPr="005153C9">
        <w:rPr>
          <w:rFonts w:ascii="Arial" w:eastAsia="Times New Roman" w:hAnsi="Arial" w:cs="Arial"/>
          <w:b/>
          <w:sz w:val="24"/>
          <w:szCs w:val="24"/>
          <w:lang w:eastAsia="ru-RU"/>
        </w:rPr>
        <w:t>Итомля</w:t>
      </w:r>
      <w:r w:rsidRPr="005153C9">
        <w:rPr>
          <w:rFonts w:ascii="Arial" w:eastAsia="Times New Roman" w:hAnsi="Arial" w:cs="Arial"/>
          <w:b/>
          <w:sz w:val="24"/>
          <w:szCs w:val="24"/>
          <w:lang w:eastAsia="ru-RU"/>
        </w:rPr>
        <w:t xml:space="preserve">» Ржевского района </w:t>
      </w:r>
      <w:r w:rsidR="002F15D5" w:rsidRPr="005153C9">
        <w:rPr>
          <w:rFonts w:ascii="Arial" w:eastAsia="Times New Roman" w:hAnsi="Arial" w:cs="Arial"/>
          <w:b/>
          <w:sz w:val="24"/>
          <w:szCs w:val="24"/>
          <w:lang w:eastAsia="ru-RU"/>
        </w:rPr>
        <w:t>Тверской области</w:t>
      </w:r>
      <w:r w:rsidR="00B90369" w:rsidRPr="005153C9">
        <w:rPr>
          <w:rFonts w:ascii="Arial" w:eastAsia="Times New Roman" w:hAnsi="Arial" w:cs="Arial"/>
          <w:b/>
          <w:sz w:val="24"/>
          <w:szCs w:val="24"/>
          <w:lang w:eastAsia="ru-RU"/>
        </w:rPr>
        <w:t xml:space="preserve"> </w:t>
      </w:r>
      <w:r w:rsidRPr="005153C9">
        <w:rPr>
          <w:rFonts w:ascii="Arial" w:eastAsia="Times New Roman" w:hAnsi="Arial" w:cs="Arial"/>
          <w:b/>
          <w:sz w:val="24"/>
          <w:szCs w:val="24"/>
          <w:lang w:eastAsia="ru-RU"/>
        </w:rPr>
        <w:t>установленных ограничений, запретов, обязанностей</w:t>
      </w:r>
      <w:proofErr w:type="gramEnd"/>
    </w:p>
    <w:p w:rsidR="001C2756" w:rsidRPr="005153C9" w:rsidRDefault="001C2756" w:rsidP="001C2756">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1. Настоящим Положением определяется порядок осуществления проверки: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153C9">
        <w:rPr>
          <w:rFonts w:ascii="Arial" w:eastAsia="Times New Roman" w:hAnsi="Arial" w:cs="Arial"/>
          <w:sz w:val="24"/>
          <w:szCs w:val="24"/>
          <w:lang w:eastAsia="ru-RU"/>
        </w:rPr>
        <w:t>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гражданами, претендующими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гражданами, претендующими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w:t>
      </w:r>
      <w:proofErr w:type="gramEnd"/>
      <w:r w:rsidRPr="005153C9">
        <w:rPr>
          <w:rFonts w:ascii="Arial" w:eastAsia="Times New Roman" w:hAnsi="Arial" w:cs="Arial"/>
          <w:sz w:val="24"/>
          <w:szCs w:val="24"/>
          <w:lang w:eastAsia="ru-RU"/>
        </w:rPr>
        <w:t xml:space="preserve"> </w:t>
      </w:r>
      <w:proofErr w:type="gramStart"/>
      <w:r w:rsidRPr="005153C9">
        <w:rPr>
          <w:rFonts w:ascii="Arial" w:eastAsia="Times New Roman" w:hAnsi="Arial" w:cs="Arial"/>
          <w:sz w:val="24"/>
          <w:szCs w:val="24"/>
          <w:lang w:eastAsia="ru-RU"/>
        </w:rPr>
        <w:t>юридическим лицом, с правом решающего голоса, работающего в избирательной комиссии муниципального образования на постоянной (штатной) основе (далее - гражданин), на отчетную дату и лицами, замещающими муниципальные должности в Тверской области главы муниципального образования, депутата представительного органа муниципального образования,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w:t>
      </w:r>
      <w:proofErr w:type="gramEnd"/>
      <w:r w:rsidRPr="005153C9">
        <w:rPr>
          <w:rFonts w:ascii="Arial" w:eastAsia="Times New Roman" w:hAnsi="Arial" w:cs="Arial"/>
          <w:sz w:val="24"/>
          <w:szCs w:val="24"/>
          <w:lang w:eastAsia="ru-RU"/>
        </w:rPr>
        <w:t xml:space="preserve"> муниципального образования на постоянной (штатной) основе (далее - лицо, замещающее муниципальную должность), за отчетный период и два года, предшествующих отчетному периоду;</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б) достоверности и полноты сведений (в части, касающейся профилактики коррупционных правонарушений), представленных гражданами при избрании на муниципальную должность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153C9">
        <w:rPr>
          <w:rFonts w:ascii="Arial" w:eastAsia="Times New Roman" w:hAnsi="Arial" w:cs="Arial"/>
          <w:sz w:val="24"/>
          <w:szCs w:val="24"/>
          <w:lang w:eastAsia="ru-RU"/>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федеральными законами (далее - установленные ограничения).</w:t>
      </w:r>
      <w:proofErr w:type="gramEnd"/>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2. Проверка, предусмотренная пунктом 1 настоящего Положения, осуществляется по решению Губернатора Тверской области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(далее - уполномоченный орган).</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 xml:space="preserve">3. Основанием для осуществления проверки, предусмотренной пунктом 1 </w:t>
      </w:r>
      <w:r w:rsidRPr="005153C9">
        <w:rPr>
          <w:rFonts w:ascii="Arial" w:eastAsia="Times New Roman" w:hAnsi="Arial" w:cs="Arial"/>
          <w:sz w:val="24"/>
          <w:szCs w:val="24"/>
          <w:lang w:eastAsia="ru-RU"/>
        </w:rPr>
        <w:lastRenderedPageBreak/>
        <w:t>настоящего Положения, является достаточная информация, представленная в письменном виде в установленном порядке:</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б) уполномоченным органом;</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г) Общественной палатой Тверской области;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д) средствами массовой информации.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4. Информация анонимного характера не может служить основанием для проверки.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Тверской области.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6. Уполномоченный орган осуществляет проверку:</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а) самостоятельно;</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б) путем направления запросов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12.08.1995 N 144-ФЗ "Об оперативно-розыскной деятельности" (далее - Федеральный закон "Об оперативно-розыскной деятельности"). При проведении проверки, предусмотренной настоящим подпунктом, уполномоченный орган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9 настоящего Положения.</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7. При осуществлении проверки, предусмотренной подпунктом "а" пункта 6 настоящего Положения, уполномоченный орган вправе:</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а) проводить беседу с гражданином или лицом, замещающим муниципальную должность;</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б) изучать представленные гражданином или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в) получать от гражданина или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153C9">
        <w:rPr>
          <w:rFonts w:ascii="Arial" w:eastAsia="Times New Roman" w:hAnsi="Arial" w:cs="Arial"/>
          <w:sz w:val="24"/>
          <w:szCs w:val="24"/>
          <w:lang w:eastAsia="ru-RU"/>
        </w:rPr>
        <w:t>г) направлять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органы прокуратуры Российской Федерации, следственные органы Следственного комитета Российской Федерации, иные федеральные государственные</w:t>
      </w:r>
      <w:proofErr w:type="gramEnd"/>
      <w:r w:rsidRPr="005153C9">
        <w:rPr>
          <w:rFonts w:ascii="Arial" w:eastAsia="Times New Roman" w:hAnsi="Arial" w:cs="Arial"/>
          <w:sz w:val="24"/>
          <w:szCs w:val="24"/>
          <w:lang w:eastAsia="ru-RU"/>
        </w:rPr>
        <w:t xml:space="preserve">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о доходах,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о достоверности и полноте сведений, представленных гражданином в соответствии с нормативными правовыми актами Российской Федерации;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lastRenderedPageBreak/>
        <w:t>о соблюдении лицом, замещающим муниципальную должность, установленных ограничений;</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д) наводить справки у физических лиц и получать от них информацию с их согласия;</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8.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направляет Губернатор Тверской области.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9. В запросе, предусмотренном подпунктом "г" пункта 7 настоящего Положения, указываются:</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а) фамилия, имя, отчество руководителя государственного органа или организации, в которые направляется запрос;</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б) нормативный правовой акт, на основании которого направляется запрос;</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153C9">
        <w:rPr>
          <w:rFonts w:ascii="Arial" w:eastAsia="Times New Roman" w:hAnsi="Arial" w:cs="Arial"/>
          <w:sz w:val="24"/>
          <w:szCs w:val="24"/>
          <w:lang w:eastAsia="ru-RU"/>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w:t>
      </w:r>
      <w:proofErr w:type="gramEnd"/>
      <w:r w:rsidRPr="005153C9">
        <w:rPr>
          <w:rFonts w:ascii="Arial" w:eastAsia="Times New Roman" w:hAnsi="Arial" w:cs="Arial"/>
          <w:sz w:val="24"/>
          <w:szCs w:val="24"/>
          <w:lang w:eastAsia="ru-RU"/>
        </w:rPr>
        <w:t xml:space="preserve"> и </w:t>
      </w:r>
      <w:proofErr w:type="gramStart"/>
      <w:r w:rsidRPr="005153C9">
        <w:rPr>
          <w:rFonts w:ascii="Arial" w:eastAsia="Times New Roman" w:hAnsi="Arial" w:cs="Arial"/>
          <w:sz w:val="24"/>
          <w:szCs w:val="24"/>
          <w:lang w:eastAsia="ru-RU"/>
        </w:rPr>
        <w:t>достоверность</w:t>
      </w:r>
      <w:proofErr w:type="gramEnd"/>
      <w:r w:rsidRPr="005153C9">
        <w:rPr>
          <w:rFonts w:ascii="Arial" w:eastAsia="Times New Roman" w:hAnsi="Arial" w:cs="Arial"/>
          <w:sz w:val="24"/>
          <w:szCs w:val="24"/>
          <w:lang w:eastAsia="ru-RU"/>
        </w:rPr>
        <w:t xml:space="preserve">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г) содержание и объем сведений, подлежащих проверке;</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д) срок представления запрашиваемых сведений;</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е) фамилия, инициалы и номер телефона лица, подготовившего запрос;</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ж) идентификационный номер налогоплательщика (в случае направления запроса в налоговые органы Российской Федерации);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з) другие необходимые сведения.</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10. В запросе Губернатора Тверской области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11. Уполномоченный орган обеспечивает:</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153C9">
        <w:rPr>
          <w:rFonts w:ascii="Arial" w:eastAsia="Times New Roman" w:hAnsi="Arial" w:cs="Arial"/>
          <w:sz w:val="24"/>
          <w:szCs w:val="24"/>
          <w:lang w:eastAsia="ru-RU"/>
        </w:rPr>
        <w:t>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представленные ими,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w:t>
      </w:r>
      <w:proofErr w:type="gramEnd"/>
      <w:r w:rsidRPr="005153C9">
        <w:rPr>
          <w:rFonts w:ascii="Arial" w:eastAsia="Times New Roman" w:hAnsi="Arial" w:cs="Arial"/>
          <w:sz w:val="24"/>
          <w:szCs w:val="24"/>
          <w:lang w:eastAsia="ru-RU"/>
        </w:rPr>
        <w:t xml:space="preserve">, </w:t>
      </w:r>
      <w:proofErr w:type="gramStart"/>
      <w:r w:rsidRPr="005153C9">
        <w:rPr>
          <w:rFonts w:ascii="Arial" w:eastAsia="Times New Roman" w:hAnsi="Arial" w:cs="Arial"/>
          <w:sz w:val="24"/>
          <w:szCs w:val="24"/>
          <w:lang w:eastAsia="ru-RU"/>
        </w:rPr>
        <w:t>замещающим</w:t>
      </w:r>
      <w:proofErr w:type="gramEnd"/>
      <w:r w:rsidRPr="005153C9">
        <w:rPr>
          <w:rFonts w:ascii="Arial" w:eastAsia="Times New Roman" w:hAnsi="Arial" w:cs="Arial"/>
          <w:sz w:val="24"/>
          <w:szCs w:val="24"/>
          <w:lang w:eastAsia="ru-RU"/>
        </w:rPr>
        <w:t xml:space="preserve"> муниципальную должность.</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12. По окончании проверки уполномоченный орган обязан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lastRenderedPageBreak/>
        <w:t>13. Гражданин или лицо, замещающее муниципальную должность, вправе:</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б) представлять дополнительные материалы и давать по ним пояснения в письменной форме;</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в) обращаться в уполномоченный орган с подлежащим удовлетворению ходатайством о проведении с ним беседы по вопросам, указанным в подпункте "б" пункта 11 настоящего Положения.</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14. Пояснения, указанные в пункте 13 настоящего Положения, приобщаются к материалам проверки.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15. По результатам проверки уполномоченный орган информирует:</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а) Губернатора Тверской области;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б) конкурсную комиссию, представительный орган муниципального образования Тверской области в отношении соответственно граждан, претендующих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 замещающих муниципальные должности главы муниципального образования или депутата представительного органа муниципального образования;</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153C9">
        <w:rPr>
          <w:rFonts w:ascii="Arial" w:eastAsia="Times New Roman" w:hAnsi="Arial" w:cs="Arial"/>
          <w:sz w:val="24"/>
          <w:szCs w:val="24"/>
          <w:lang w:eastAsia="ru-RU"/>
        </w:rPr>
        <w:t>в) избирательную комиссию муниципального образования в отношении граждан, претендующих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w:t>
      </w:r>
      <w:proofErr w:type="gramEnd"/>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16. Сведения о результатах проверки с письменного согласия Губернатора Тверской области направляются уполномоченным органом организациям, органам,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лица, в отношении которого проводилась проверка.</w:t>
      </w:r>
    </w:p>
    <w:p w:rsidR="00B90369"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 xml:space="preserve">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 xml:space="preserve">18. </w:t>
      </w:r>
      <w:proofErr w:type="gramStart"/>
      <w:r w:rsidRPr="005153C9">
        <w:rPr>
          <w:rFonts w:ascii="Arial" w:eastAsia="Times New Roman" w:hAnsi="Arial" w:cs="Arial"/>
          <w:sz w:val="24"/>
          <w:szCs w:val="24"/>
          <w:lang w:eastAsia="ru-RU"/>
        </w:rPr>
        <w:t>При выявлении в результате проверки, проведенной в соответствии с настоящим Положением, фактов несоблюдения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w:t>
      </w:r>
      <w:proofErr w:type="gramEnd"/>
      <w:r w:rsidRPr="005153C9">
        <w:rPr>
          <w:rFonts w:ascii="Arial" w:eastAsia="Times New Roman" w:hAnsi="Arial" w:cs="Arial"/>
          <w:sz w:val="24"/>
          <w:szCs w:val="24"/>
          <w:lang w:eastAsia="ru-RU"/>
        </w:rPr>
        <w:t xml:space="preserve"> </w:t>
      </w:r>
      <w:proofErr w:type="gramStart"/>
      <w:r w:rsidRPr="005153C9">
        <w:rPr>
          <w:rFonts w:ascii="Arial" w:eastAsia="Times New Roman" w:hAnsi="Arial" w:cs="Arial"/>
          <w:sz w:val="24"/>
          <w:szCs w:val="24"/>
          <w:lang w:eastAsia="ru-RU"/>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Тверской области реализует полномочия, предусмотренные частью 7.3 статьи 40 Федерального закона от 06.10.2003 N 131-ФЗ "Об общих принципах организации местного самоуправления в Российской Федерации" и частью 4.5 статьи 12.1 Федерального закона от 25.12.2008</w:t>
      </w:r>
      <w:proofErr w:type="gramEnd"/>
      <w:r w:rsidRPr="005153C9">
        <w:rPr>
          <w:rFonts w:ascii="Arial" w:eastAsia="Times New Roman" w:hAnsi="Arial" w:cs="Arial"/>
          <w:sz w:val="24"/>
          <w:szCs w:val="24"/>
          <w:lang w:eastAsia="ru-RU"/>
        </w:rPr>
        <w:t xml:space="preserve"> N 273-ФЗ "О противодействии коррупции".</w:t>
      </w:r>
    </w:p>
    <w:p w:rsidR="001C2756" w:rsidRPr="005153C9" w:rsidRDefault="001C2756" w:rsidP="001C27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153C9">
        <w:rPr>
          <w:rFonts w:ascii="Arial" w:eastAsia="Times New Roman" w:hAnsi="Arial" w:cs="Arial"/>
          <w:sz w:val="24"/>
          <w:szCs w:val="24"/>
          <w:lang w:eastAsia="ru-RU"/>
        </w:rPr>
        <w:t>19. Материалы проверки, проведенной в соответствии с настоящим Положением, хранятся в уполномоченном органе в течение трех лет со дня ее окончания, после чего передаются в архив".</w:t>
      </w:r>
    </w:p>
    <w:p w:rsidR="001C2756" w:rsidRPr="005153C9" w:rsidRDefault="001C2756" w:rsidP="001C2756">
      <w:pPr>
        <w:autoSpaceDE w:val="0"/>
        <w:autoSpaceDN w:val="0"/>
        <w:adjustRightInd w:val="0"/>
        <w:spacing w:after="0" w:line="240" w:lineRule="auto"/>
        <w:ind w:firstLine="540"/>
        <w:jc w:val="both"/>
        <w:rPr>
          <w:rFonts w:ascii="Arial" w:eastAsia="Times New Roman" w:hAnsi="Arial" w:cs="Arial"/>
          <w:sz w:val="24"/>
          <w:szCs w:val="24"/>
          <w:lang w:eastAsia="ru-RU"/>
        </w:rPr>
      </w:pPr>
    </w:p>
    <w:p w:rsidR="001C2756" w:rsidRPr="005153C9" w:rsidRDefault="001C2756">
      <w:pPr>
        <w:rPr>
          <w:rFonts w:ascii="Arial" w:hAnsi="Arial" w:cs="Arial"/>
        </w:rPr>
      </w:pPr>
    </w:p>
    <w:p w:rsidR="001C2756" w:rsidRPr="005153C9" w:rsidRDefault="001C2756">
      <w:pPr>
        <w:rPr>
          <w:rFonts w:ascii="Arial" w:hAnsi="Arial" w:cs="Arial"/>
        </w:rPr>
      </w:pPr>
    </w:p>
    <w:p w:rsidR="001C2756" w:rsidRPr="005153C9" w:rsidRDefault="001C2756">
      <w:pPr>
        <w:rPr>
          <w:rFonts w:ascii="Arial" w:hAnsi="Arial" w:cs="Arial"/>
        </w:rPr>
      </w:pPr>
    </w:p>
    <w:sectPr w:rsidR="001C2756" w:rsidRPr="005153C9" w:rsidSect="00475682">
      <w:pgSz w:w="11906" w:h="16838"/>
      <w:pgMar w:top="1134"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1A"/>
    <w:rsid w:val="00003E05"/>
    <w:rsid w:val="0001046B"/>
    <w:rsid w:val="00010B96"/>
    <w:rsid w:val="00023E52"/>
    <w:rsid w:val="0003052B"/>
    <w:rsid w:val="000331FD"/>
    <w:rsid w:val="00033945"/>
    <w:rsid w:val="00034A00"/>
    <w:rsid w:val="00035AD8"/>
    <w:rsid w:val="00041B0D"/>
    <w:rsid w:val="00042C75"/>
    <w:rsid w:val="0005091C"/>
    <w:rsid w:val="00053704"/>
    <w:rsid w:val="000551C9"/>
    <w:rsid w:val="00055556"/>
    <w:rsid w:val="000571F8"/>
    <w:rsid w:val="00060ABE"/>
    <w:rsid w:val="00062CA2"/>
    <w:rsid w:val="00063748"/>
    <w:rsid w:val="00063B86"/>
    <w:rsid w:val="00065025"/>
    <w:rsid w:val="000668F7"/>
    <w:rsid w:val="00071D07"/>
    <w:rsid w:val="00072608"/>
    <w:rsid w:val="000756A0"/>
    <w:rsid w:val="000761D2"/>
    <w:rsid w:val="000764EF"/>
    <w:rsid w:val="00080876"/>
    <w:rsid w:val="00080F38"/>
    <w:rsid w:val="00081684"/>
    <w:rsid w:val="00084E58"/>
    <w:rsid w:val="00085689"/>
    <w:rsid w:val="00092433"/>
    <w:rsid w:val="000A00B6"/>
    <w:rsid w:val="000A148F"/>
    <w:rsid w:val="000A71FA"/>
    <w:rsid w:val="000A72C4"/>
    <w:rsid w:val="000B065E"/>
    <w:rsid w:val="000B0BB6"/>
    <w:rsid w:val="000B1517"/>
    <w:rsid w:val="000B15DD"/>
    <w:rsid w:val="000B1613"/>
    <w:rsid w:val="000B211F"/>
    <w:rsid w:val="000B23C6"/>
    <w:rsid w:val="000B54E2"/>
    <w:rsid w:val="000B64A0"/>
    <w:rsid w:val="000C1561"/>
    <w:rsid w:val="000C185A"/>
    <w:rsid w:val="000C18CF"/>
    <w:rsid w:val="000C38B5"/>
    <w:rsid w:val="000C5CB1"/>
    <w:rsid w:val="000C768B"/>
    <w:rsid w:val="000D1BD4"/>
    <w:rsid w:val="000D7B40"/>
    <w:rsid w:val="000E09F1"/>
    <w:rsid w:val="000E4ABA"/>
    <w:rsid w:val="000E4C9A"/>
    <w:rsid w:val="000E6FFB"/>
    <w:rsid w:val="000E77D7"/>
    <w:rsid w:val="000F1E42"/>
    <w:rsid w:val="000F53C9"/>
    <w:rsid w:val="000F5D09"/>
    <w:rsid w:val="001025ED"/>
    <w:rsid w:val="00103521"/>
    <w:rsid w:val="00104407"/>
    <w:rsid w:val="00107287"/>
    <w:rsid w:val="00111778"/>
    <w:rsid w:val="001121B4"/>
    <w:rsid w:val="00115023"/>
    <w:rsid w:val="0012200E"/>
    <w:rsid w:val="00125799"/>
    <w:rsid w:val="00125DC1"/>
    <w:rsid w:val="00130242"/>
    <w:rsid w:val="001309B9"/>
    <w:rsid w:val="00137AFA"/>
    <w:rsid w:val="00140399"/>
    <w:rsid w:val="0014067F"/>
    <w:rsid w:val="001413CF"/>
    <w:rsid w:val="0014706E"/>
    <w:rsid w:val="00147C52"/>
    <w:rsid w:val="00150644"/>
    <w:rsid w:val="001507FC"/>
    <w:rsid w:val="001510EF"/>
    <w:rsid w:val="00152E76"/>
    <w:rsid w:val="00154B11"/>
    <w:rsid w:val="001608D2"/>
    <w:rsid w:val="00160B87"/>
    <w:rsid w:val="00160DB2"/>
    <w:rsid w:val="001721AB"/>
    <w:rsid w:val="0018025D"/>
    <w:rsid w:val="00180836"/>
    <w:rsid w:val="001844BD"/>
    <w:rsid w:val="00186A5D"/>
    <w:rsid w:val="0018760A"/>
    <w:rsid w:val="0019299D"/>
    <w:rsid w:val="001931A6"/>
    <w:rsid w:val="001934E2"/>
    <w:rsid w:val="00193BE2"/>
    <w:rsid w:val="001942FB"/>
    <w:rsid w:val="00194A3A"/>
    <w:rsid w:val="0019692F"/>
    <w:rsid w:val="00197315"/>
    <w:rsid w:val="001A6E00"/>
    <w:rsid w:val="001B2381"/>
    <w:rsid w:val="001B5C15"/>
    <w:rsid w:val="001B7073"/>
    <w:rsid w:val="001C075A"/>
    <w:rsid w:val="001C23E8"/>
    <w:rsid w:val="001C2756"/>
    <w:rsid w:val="001C600A"/>
    <w:rsid w:val="001D323D"/>
    <w:rsid w:val="001D32BB"/>
    <w:rsid w:val="001D78A7"/>
    <w:rsid w:val="001E3743"/>
    <w:rsid w:val="001F06CD"/>
    <w:rsid w:val="001F22B1"/>
    <w:rsid w:val="001F69DE"/>
    <w:rsid w:val="001F7EF0"/>
    <w:rsid w:val="00203185"/>
    <w:rsid w:val="00203BDF"/>
    <w:rsid w:val="00204627"/>
    <w:rsid w:val="0020579B"/>
    <w:rsid w:val="00205FCA"/>
    <w:rsid w:val="002064B9"/>
    <w:rsid w:val="0022010A"/>
    <w:rsid w:val="00220E96"/>
    <w:rsid w:val="00223678"/>
    <w:rsid w:val="00233739"/>
    <w:rsid w:val="00251128"/>
    <w:rsid w:val="00255312"/>
    <w:rsid w:val="002609BA"/>
    <w:rsid w:val="00260F3D"/>
    <w:rsid w:val="0026269F"/>
    <w:rsid w:val="00262D49"/>
    <w:rsid w:val="00271FE7"/>
    <w:rsid w:val="00273BC9"/>
    <w:rsid w:val="00292169"/>
    <w:rsid w:val="002934FC"/>
    <w:rsid w:val="00293CD2"/>
    <w:rsid w:val="002951B9"/>
    <w:rsid w:val="0029582C"/>
    <w:rsid w:val="002A0046"/>
    <w:rsid w:val="002A07F1"/>
    <w:rsid w:val="002A4494"/>
    <w:rsid w:val="002A4C43"/>
    <w:rsid w:val="002A4C75"/>
    <w:rsid w:val="002A7360"/>
    <w:rsid w:val="002A7C5C"/>
    <w:rsid w:val="002B15B2"/>
    <w:rsid w:val="002B3019"/>
    <w:rsid w:val="002B3EB9"/>
    <w:rsid w:val="002C0FC0"/>
    <w:rsid w:val="002C5F25"/>
    <w:rsid w:val="002C6E0D"/>
    <w:rsid w:val="002C7B20"/>
    <w:rsid w:val="002C7DDA"/>
    <w:rsid w:val="002D0EE9"/>
    <w:rsid w:val="002D2C23"/>
    <w:rsid w:val="002D63CB"/>
    <w:rsid w:val="002E1182"/>
    <w:rsid w:val="002E2016"/>
    <w:rsid w:val="002E5202"/>
    <w:rsid w:val="002E6111"/>
    <w:rsid w:val="002F15D5"/>
    <w:rsid w:val="002F2C86"/>
    <w:rsid w:val="002F2ED4"/>
    <w:rsid w:val="002F6225"/>
    <w:rsid w:val="002F67C6"/>
    <w:rsid w:val="003023B6"/>
    <w:rsid w:val="00304336"/>
    <w:rsid w:val="003117CA"/>
    <w:rsid w:val="003122B6"/>
    <w:rsid w:val="00313B40"/>
    <w:rsid w:val="003162AC"/>
    <w:rsid w:val="00320070"/>
    <w:rsid w:val="00322B66"/>
    <w:rsid w:val="00323E40"/>
    <w:rsid w:val="00325604"/>
    <w:rsid w:val="00326657"/>
    <w:rsid w:val="003276A3"/>
    <w:rsid w:val="00331A16"/>
    <w:rsid w:val="00332B20"/>
    <w:rsid w:val="00335B5C"/>
    <w:rsid w:val="00342620"/>
    <w:rsid w:val="00343998"/>
    <w:rsid w:val="0035198C"/>
    <w:rsid w:val="00352281"/>
    <w:rsid w:val="00352451"/>
    <w:rsid w:val="003524C5"/>
    <w:rsid w:val="00363936"/>
    <w:rsid w:val="003645DF"/>
    <w:rsid w:val="003650FC"/>
    <w:rsid w:val="00367308"/>
    <w:rsid w:val="0037130F"/>
    <w:rsid w:val="00371BE3"/>
    <w:rsid w:val="00374016"/>
    <w:rsid w:val="00374F8E"/>
    <w:rsid w:val="003779E8"/>
    <w:rsid w:val="00382374"/>
    <w:rsid w:val="0038623B"/>
    <w:rsid w:val="00390724"/>
    <w:rsid w:val="00391CAB"/>
    <w:rsid w:val="00392C2E"/>
    <w:rsid w:val="003947AE"/>
    <w:rsid w:val="0039483C"/>
    <w:rsid w:val="003951BC"/>
    <w:rsid w:val="00396374"/>
    <w:rsid w:val="003A028B"/>
    <w:rsid w:val="003A3CD2"/>
    <w:rsid w:val="003A413B"/>
    <w:rsid w:val="003A444F"/>
    <w:rsid w:val="003A493B"/>
    <w:rsid w:val="003A53BB"/>
    <w:rsid w:val="003B072C"/>
    <w:rsid w:val="003B2A44"/>
    <w:rsid w:val="003B4FA7"/>
    <w:rsid w:val="003B50CE"/>
    <w:rsid w:val="003C4FB5"/>
    <w:rsid w:val="003C6F1C"/>
    <w:rsid w:val="003D1FAF"/>
    <w:rsid w:val="003D4A32"/>
    <w:rsid w:val="003D6101"/>
    <w:rsid w:val="003E002F"/>
    <w:rsid w:val="003E009E"/>
    <w:rsid w:val="003E3F57"/>
    <w:rsid w:val="003E6593"/>
    <w:rsid w:val="003E6D93"/>
    <w:rsid w:val="003F29C1"/>
    <w:rsid w:val="003F4008"/>
    <w:rsid w:val="003F54E2"/>
    <w:rsid w:val="003F59AF"/>
    <w:rsid w:val="003F5C19"/>
    <w:rsid w:val="003F63C0"/>
    <w:rsid w:val="004019F5"/>
    <w:rsid w:val="00404A80"/>
    <w:rsid w:val="00406695"/>
    <w:rsid w:val="00406DE9"/>
    <w:rsid w:val="004079C2"/>
    <w:rsid w:val="0041083C"/>
    <w:rsid w:val="00410E44"/>
    <w:rsid w:val="004132D4"/>
    <w:rsid w:val="00414155"/>
    <w:rsid w:val="00420AE9"/>
    <w:rsid w:val="004219C0"/>
    <w:rsid w:val="00422EB7"/>
    <w:rsid w:val="00423642"/>
    <w:rsid w:val="00424761"/>
    <w:rsid w:val="00426D1A"/>
    <w:rsid w:val="0042762A"/>
    <w:rsid w:val="00432B6D"/>
    <w:rsid w:val="00433433"/>
    <w:rsid w:val="00433C69"/>
    <w:rsid w:val="00433ECB"/>
    <w:rsid w:val="004342B7"/>
    <w:rsid w:val="00434970"/>
    <w:rsid w:val="00436F45"/>
    <w:rsid w:val="00437D0B"/>
    <w:rsid w:val="004408E6"/>
    <w:rsid w:val="00440FDD"/>
    <w:rsid w:val="00441407"/>
    <w:rsid w:val="00441F9C"/>
    <w:rsid w:val="00451903"/>
    <w:rsid w:val="00452B85"/>
    <w:rsid w:val="00454D92"/>
    <w:rsid w:val="004559B5"/>
    <w:rsid w:val="004564D3"/>
    <w:rsid w:val="00456EDE"/>
    <w:rsid w:val="0046681D"/>
    <w:rsid w:val="00466D45"/>
    <w:rsid w:val="00471544"/>
    <w:rsid w:val="004718BC"/>
    <w:rsid w:val="00471A50"/>
    <w:rsid w:val="00472BD0"/>
    <w:rsid w:val="004733A8"/>
    <w:rsid w:val="00474299"/>
    <w:rsid w:val="00475682"/>
    <w:rsid w:val="0048032E"/>
    <w:rsid w:val="004805E0"/>
    <w:rsid w:val="00483839"/>
    <w:rsid w:val="0048501C"/>
    <w:rsid w:val="00485F6F"/>
    <w:rsid w:val="00486B03"/>
    <w:rsid w:val="00486F82"/>
    <w:rsid w:val="00491A1B"/>
    <w:rsid w:val="004954E6"/>
    <w:rsid w:val="004A7B5F"/>
    <w:rsid w:val="004B56E3"/>
    <w:rsid w:val="004B60C2"/>
    <w:rsid w:val="004C4A65"/>
    <w:rsid w:val="004C5779"/>
    <w:rsid w:val="004C5BDD"/>
    <w:rsid w:val="004C7C36"/>
    <w:rsid w:val="004D30BF"/>
    <w:rsid w:val="004D511E"/>
    <w:rsid w:val="004D6CE4"/>
    <w:rsid w:val="004E2D7C"/>
    <w:rsid w:val="004E39CC"/>
    <w:rsid w:val="004E5156"/>
    <w:rsid w:val="004F21F7"/>
    <w:rsid w:val="004F3FB0"/>
    <w:rsid w:val="004F5716"/>
    <w:rsid w:val="00500815"/>
    <w:rsid w:val="00501440"/>
    <w:rsid w:val="0050184B"/>
    <w:rsid w:val="00504B80"/>
    <w:rsid w:val="00505ACA"/>
    <w:rsid w:val="00505B17"/>
    <w:rsid w:val="0050783D"/>
    <w:rsid w:val="005110DB"/>
    <w:rsid w:val="005128F1"/>
    <w:rsid w:val="005153C9"/>
    <w:rsid w:val="005179B3"/>
    <w:rsid w:val="00517F8E"/>
    <w:rsid w:val="00520D2D"/>
    <w:rsid w:val="00520FF4"/>
    <w:rsid w:val="005228D0"/>
    <w:rsid w:val="0052668F"/>
    <w:rsid w:val="00533F12"/>
    <w:rsid w:val="00534001"/>
    <w:rsid w:val="00534C60"/>
    <w:rsid w:val="005350B5"/>
    <w:rsid w:val="00536E49"/>
    <w:rsid w:val="0053730A"/>
    <w:rsid w:val="00544D24"/>
    <w:rsid w:val="00553C48"/>
    <w:rsid w:val="00553FF6"/>
    <w:rsid w:val="00554B0B"/>
    <w:rsid w:val="0055668E"/>
    <w:rsid w:val="00560664"/>
    <w:rsid w:val="00565B9A"/>
    <w:rsid w:val="0057009A"/>
    <w:rsid w:val="0057081D"/>
    <w:rsid w:val="00571698"/>
    <w:rsid w:val="00572CCD"/>
    <w:rsid w:val="0057459A"/>
    <w:rsid w:val="005755E0"/>
    <w:rsid w:val="005806AD"/>
    <w:rsid w:val="0058110F"/>
    <w:rsid w:val="00582A37"/>
    <w:rsid w:val="00586924"/>
    <w:rsid w:val="00590F01"/>
    <w:rsid w:val="005A0F6D"/>
    <w:rsid w:val="005A1F1A"/>
    <w:rsid w:val="005A39D5"/>
    <w:rsid w:val="005A5FD8"/>
    <w:rsid w:val="005B2F96"/>
    <w:rsid w:val="005B5C0B"/>
    <w:rsid w:val="005C6FAC"/>
    <w:rsid w:val="005D6192"/>
    <w:rsid w:val="005D79D1"/>
    <w:rsid w:val="005D7EFC"/>
    <w:rsid w:val="005E00E0"/>
    <w:rsid w:val="005E16D5"/>
    <w:rsid w:val="005E3AFB"/>
    <w:rsid w:val="005E4950"/>
    <w:rsid w:val="005E4B47"/>
    <w:rsid w:val="005E59AE"/>
    <w:rsid w:val="005E6161"/>
    <w:rsid w:val="005F011A"/>
    <w:rsid w:val="005F0F78"/>
    <w:rsid w:val="005F0F8A"/>
    <w:rsid w:val="005F2F77"/>
    <w:rsid w:val="005F5BE1"/>
    <w:rsid w:val="006029B3"/>
    <w:rsid w:val="006036CA"/>
    <w:rsid w:val="006067A1"/>
    <w:rsid w:val="00606941"/>
    <w:rsid w:val="00606C3D"/>
    <w:rsid w:val="0061014D"/>
    <w:rsid w:val="00613E0E"/>
    <w:rsid w:val="00617BA7"/>
    <w:rsid w:val="0062028E"/>
    <w:rsid w:val="00623553"/>
    <w:rsid w:val="0062432D"/>
    <w:rsid w:val="00624666"/>
    <w:rsid w:val="006259F6"/>
    <w:rsid w:val="00626B17"/>
    <w:rsid w:val="00627461"/>
    <w:rsid w:val="0063178C"/>
    <w:rsid w:val="006341AA"/>
    <w:rsid w:val="00637BED"/>
    <w:rsid w:val="00643A01"/>
    <w:rsid w:val="00644A85"/>
    <w:rsid w:val="00645BF0"/>
    <w:rsid w:val="0064742B"/>
    <w:rsid w:val="006548BD"/>
    <w:rsid w:val="00656BA2"/>
    <w:rsid w:val="00656C04"/>
    <w:rsid w:val="0065720B"/>
    <w:rsid w:val="006573C9"/>
    <w:rsid w:val="00662DB4"/>
    <w:rsid w:val="006655C8"/>
    <w:rsid w:val="006679D5"/>
    <w:rsid w:val="0067390F"/>
    <w:rsid w:val="006748C4"/>
    <w:rsid w:val="00674E7A"/>
    <w:rsid w:val="00680194"/>
    <w:rsid w:val="00680645"/>
    <w:rsid w:val="00682140"/>
    <w:rsid w:val="00684E4A"/>
    <w:rsid w:val="0069168D"/>
    <w:rsid w:val="00694BA6"/>
    <w:rsid w:val="006A0DF2"/>
    <w:rsid w:val="006A5028"/>
    <w:rsid w:val="006B5358"/>
    <w:rsid w:val="006B66EC"/>
    <w:rsid w:val="006B7E50"/>
    <w:rsid w:val="006C36DE"/>
    <w:rsid w:val="006C6B8D"/>
    <w:rsid w:val="006D1A4F"/>
    <w:rsid w:val="006D28E9"/>
    <w:rsid w:val="006D3C1D"/>
    <w:rsid w:val="006D62A3"/>
    <w:rsid w:val="006E3D79"/>
    <w:rsid w:val="006F2295"/>
    <w:rsid w:val="006F76EB"/>
    <w:rsid w:val="007007BD"/>
    <w:rsid w:val="0070205D"/>
    <w:rsid w:val="00702EA9"/>
    <w:rsid w:val="0070582F"/>
    <w:rsid w:val="00706164"/>
    <w:rsid w:val="007102C4"/>
    <w:rsid w:val="00710594"/>
    <w:rsid w:val="00710C1C"/>
    <w:rsid w:val="00710DF1"/>
    <w:rsid w:val="007131D3"/>
    <w:rsid w:val="007171B4"/>
    <w:rsid w:val="0072216A"/>
    <w:rsid w:val="00722749"/>
    <w:rsid w:val="007264EF"/>
    <w:rsid w:val="00744AA9"/>
    <w:rsid w:val="00746AC0"/>
    <w:rsid w:val="00747BF4"/>
    <w:rsid w:val="0075157A"/>
    <w:rsid w:val="00751DA5"/>
    <w:rsid w:val="007540B6"/>
    <w:rsid w:val="00764006"/>
    <w:rsid w:val="007661D4"/>
    <w:rsid w:val="00770261"/>
    <w:rsid w:val="00771F5E"/>
    <w:rsid w:val="007746A0"/>
    <w:rsid w:val="0077512B"/>
    <w:rsid w:val="00777D44"/>
    <w:rsid w:val="0078054E"/>
    <w:rsid w:val="0078530D"/>
    <w:rsid w:val="007869D8"/>
    <w:rsid w:val="00786DE8"/>
    <w:rsid w:val="007904CA"/>
    <w:rsid w:val="0079069E"/>
    <w:rsid w:val="00793F6E"/>
    <w:rsid w:val="007947A9"/>
    <w:rsid w:val="007A0B69"/>
    <w:rsid w:val="007A0EE0"/>
    <w:rsid w:val="007A1361"/>
    <w:rsid w:val="007A424E"/>
    <w:rsid w:val="007B5510"/>
    <w:rsid w:val="007B7D91"/>
    <w:rsid w:val="007C09B4"/>
    <w:rsid w:val="007C1D92"/>
    <w:rsid w:val="007C47D4"/>
    <w:rsid w:val="007D1536"/>
    <w:rsid w:val="007D19CE"/>
    <w:rsid w:val="007D27D5"/>
    <w:rsid w:val="007D4198"/>
    <w:rsid w:val="007D5571"/>
    <w:rsid w:val="007D6122"/>
    <w:rsid w:val="007E375A"/>
    <w:rsid w:val="007E5348"/>
    <w:rsid w:val="007E79F1"/>
    <w:rsid w:val="007F0B23"/>
    <w:rsid w:val="007F1E33"/>
    <w:rsid w:val="007F2D57"/>
    <w:rsid w:val="007F30D2"/>
    <w:rsid w:val="007F48F1"/>
    <w:rsid w:val="008021D4"/>
    <w:rsid w:val="008102E0"/>
    <w:rsid w:val="008114FB"/>
    <w:rsid w:val="008156B2"/>
    <w:rsid w:val="00815714"/>
    <w:rsid w:val="00820EAE"/>
    <w:rsid w:val="0082121C"/>
    <w:rsid w:val="008248CF"/>
    <w:rsid w:val="00827FA3"/>
    <w:rsid w:val="008339E3"/>
    <w:rsid w:val="0083488B"/>
    <w:rsid w:val="008370E0"/>
    <w:rsid w:val="00837824"/>
    <w:rsid w:val="00840FA6"/>
    <w:rsid w:val="008426DA"/>
    <w:rsid w:val="00846E29"/>
    <w:rsid w:val="00846EDD"/>
    <w:rsid w:val="0084785A"/>
    <w:rsid w:val="00851BBC"/>
    <w:rsid w:val="00853CCC"/>
    <w:rsid w:val="00853F48"/>
    <w:rsid w:val="008562CD"/>
    <w:rsid w:val="00857FA1"/>
    <w:rsid w:val="008618AC"/>
    <w:rsid w:val="00861A42"/>
    <w:rsid w:val="00863EF5"/>
    <w:rsid w:val="00865040"/>
    <w:rsid w:val="008655A6"/>
    <w:rsid w:val="008657EF"/>
    <w:rsid w:val="00871892"/>
    <w:rsid w:val="0087206F"/>
    <w:rsid w:val="00874102"/>
    <w:rsid w:val="00875231"/>
    <w:rsid w:val="008752F4"/>
    <w:rsid w:val="00885512"/>
    <w:rsid w:val="0089071B"/>
    <w:rsid w:val="008918FA"/>
    <w:rsid w:val="0089353E"/>
    <w:rsid w:val="00894497"/>
    <w:rsid w:val="008A1B19"/>
    <w:rsid w:val="008A229C"/>
    <w:rsid w:val="008A2E6C"/>
    <w:rsid w:val="008A4E3A"/>
    <w:rsid w:val="008A6375"/>
    <w:rsid w:val="008A746E"/>
    <w:rsid w:val="008B1A70"/>
    <w:rsid w:val="008B26C7"/>
    <w:rsid w:val="008B3507"/>
    <w:rsid w:val="008B7C1E"/>
    <w:rsid w:val="008C3BD6"/>
    <w:rsid w:val="008C53CC"/>
    <w:rsid w:val="008D3921"/>
    <w:rsid w:val="008E0C84"/>
    <w:rsid w:val="008E176D"/>
    <w:rsid w:val="008E2BC8"/>
    <w:rsid w:val="008E3A51"/>
    <w:rsid w:val="008F21D3"/>
    <w:rsid w:val="0090067D"/>
    <w:rsid w:val="00901410"/>
    <w:rsid w:val="00902FB1"/>
    <w:rsid w:val="00903416"/>
    <w:rsid w:val="00904B74"/>
    <w:rsid w:val="00906C3B"/>
    <w:rsid w:val="00910CF6"/>
    <w:rsid w:val="0091220E"/>
    <w:rsid w:val="009142A1"/>
    <w:rsid w:val="00917D35"/>
    <w:rsid w:val="00920AD6"/>
    <w:rsid w:val="009241F6"/>
    <w:rsid w:val="00927026"/>
    <w:rsid w:val="009317C8"/>
    <w:rsid w:val="0093376B"/>
    <w:rsid w:val="009341AE"/>
    <w:rsid w:val="00934504"/>
    <w:rsid w:val="00935994"/>
    <w:rsid w:val="00941BC9"/>
    <w:rsid w:val="00941F6C"/>
    <w:rsid w:val="009475E4"/>
    <w:rsid w:val="009507FB"/>
    <w:rsid w:val="00952B5E"/>
    <w:rsid w:val="009546AA"/>
    <w:rsid w:val="0095479E"/>
    <w:rsid w:val="00956254"/>
    <w:rsid w:val="00957443"/>
    <w:rsid w:val="00961EBA"/>
    <w:rsid w:val="009657D0"/>
    <w:rsid w:val="00972594"/>
    <w:rsid w:val="009762FD"/>
    <w:rsid w:val="00976E17"/>
    <w:rsid w:val="009818FC"/>
    <w:rsid w:val="00985CA0"/>
    <w:rsid w:val="009868E3"/>
    <w:rsid w:val="0098708E"/>
    <w:rsid w:val="009872E7"/>
    <w:rsid w:val="00987B0F"/>
    <w:rsid w:val="00992EBF"/>
    <w:rsid w:val="00995593"/>
    <w:rsid w:val="00997BCF"/>
    <w:rsid w:val="009A0965"/>
    <w:rsid w:val="009A2F91"/>
    <w:rsid w:val="009A69F1"/>
    <w:rsid w:val="009B0198"/>
    <w:rsid w:val="009B3B31"/>
    <w:rsid w:val="009B4038"/>
    <w:rsid w:val="009B5168"/>
    <w:rsid w:val="009C4DB7"/>
    <w:rsid w:val="009D6AA5"/>
    <w:rsid w:val="009E025A"/>
    <w:rsid w:val="009E1043"/>
    <w:rsid w:val="009E31EC"/>
    <w:rsid w:val="009E3730"/>
    <w:rsid w:val="009E459E"/>
    <w:rsid w:val="009E4952"/>
    <w:rsid w:val="009E4CDA"/>
    <w:rsid w:val="009F13A5"/>
    <w:rsid w:val="009F3407"/>
    <w:rsid w:val="009F4490"/>
    <w:rsid w:val="009F779C"/>
    <w:rsid w:val="00A0012F"/>
    <w:rsid w:val="00A018CD"/>
    <w:rsid w:val="00A02479"/>
    <w:rsid w:val="00A027C5"/>
    <w:rsid w:val="00A039EF"/>
    <w:rsid w:val="00A1005E"/>
    <w:rsid w:val="00A11273"/>
    <w:rsid w:val="00A11D5B"/>
    <w:rsid w:val="00A12CC5"/>
    <w:rsid w:val="00A15615"/>
    <w:rsid w:val="00A16347"/>
    <w:rsid w:val="00A1649F"/>
    <w:rsid w:val="00A21DAA"/>
    <w:rsid w:val="00A2414C"/>
    <w:rsid w:val="00A334AB"/>
    <w:rsid w:val="00A33A26"/>
    <w:rsid w:val="00A379C0"/>
    <w:rsid w:val="00A41B89"/>
    <w:rsid w:val="00A42689"/>
    <w:rsid w:val="00A47FA8"/>
    <w:rsid w:val="00A518F0"/>
    <w:rsid w:val="00A5402B"/>
    <w:rsid w:val="00A54821"/>
    <w:rsid w:val="00A55AD5"/>
    <w:rsid w:val="00A60B60"/>
    <w:rsid w:val="00A636FF"/>
    <w:rsid w:val="00A669D6"/>
    <w:rsid w:val="00A70D5F"/>
    <w:rsid w:val="00A7113A"/>
    <w:rsid w:val="00A71D6A"/>
    <w:rsid w:val="00A74FF7"/>
    <w:rsid w:val="00A75B07"/>
    <w:rsid w:val="00A77585"/>
    <w:rsid w:val="00A777CF"/>
    <w:rsid w:val="00A81081"/>
    <w:rsid w:val="00A82987"/>
    <w:rsid w:val="00A84AB1"/>
    <w:rsid w:val="00A91D6B"/>
    <w:rsid w:val="00A92203"/>
    <w:rsid w:val="00A92E0C"/>
    <w:rsid w:val="00A949BD"/>
    <w:rsid w:val="00A94B03"/>
    <w:rsid w:val="00A95059"/>
    <w:rsid w:val="00A97FB5"/>
    <w:rsid w:val="00AA026F"/>
    <w:rsid w:val="00AA0441"/>
    <w:rsid w:val="00AA06C8"/>
    <w:rsid w:val="00AA07CB"/>
    <w:rsid w:val="00AA158E"/>
    <w:rsid w:val="00AA1802"/>
    <w:rsid w:val="00AA245A"/>
    <w:rsid w:val="00AA4E27"/>
    <w:rsid w:val="00AA7629"/>
    <w:rsid w:val="00AB5AAD"/>
    <w:rsid w:val="00AB7423"/>
    <w:rsid w:val="00AC2057"/>
    <w:rsid w:val="00AC3778"/>
    <w:rsid w:val="00AC6739"/>
    <w:rsid w:val="00AD0350"/>
    <w:rsid w:val="00AD1F06"/>
    <w:rsid w:val="00AD2D8A"/>
    <w:rsid w:val="00AD7C2C"/>
    <w:rsid w:val="00AE3FA1"/>
    <w:rsid w:val="00AE51A7"/>
    <w:rsid w:val="00AE7132"/>
    <w:rsid w:val="00AE7D32"/>
    <w:rsid w:val="00AF163D"/>
    <w:rsid w:val="00AF168F"/>
    <w:rsid w:val="00AF178F"/>
    <w:rsid w:val="00AF528B"/>
    <w:rsid w:val="00AF7173"/>
    <w:rsid w:val="00AF7A30"/>
    <w:rsid w:val="00AF7A5F"/>
    <w:rsid w:val="00B01BFD"/>
    <w:rsid w:val="00B02555"/>
    <w:rsid w:val="00B02F52"/>
    <w:rsid w:val="00B044A4"/>
    <w:rsid w:val="00B04789"/>
    <w:rsid w:val="00B05A61"/>
    <w:rsid w:val="00B07409"/>
    <w:rsid w:val="00B10FF0"/>
    <w:rsid w:val="00B148F6"/>
    <w:rsid w:val="00B1652C"/>
    <w:rsid w:val="00B22986"/>
    <w:rsid w:val="00B2321B"/>
    <w:rsid w:val="00B23375"/>
    <w:rsid w:val="00B252D9"/>
    <w:rsid w:val="00B26AF7"/>
    <w:rsid w:val="00B27F05"/>
    <w:rsid w:val="00B34972"/>
    <w:rsid w:val="00B35A10"/>
    <w:rsid w:val="00B37F9E"/>
    <w:rsid w:val="00B40D17"/>
    <w:rsid w:val="00B44ABA"/>
    <w:rsid w:val="00B44E53"/>
    <w:rsid w:val="00B50EDC"/>
    <w:rsid w:val="00B51171"/>
    <w:rsid w:val="00B5124B"/>
    <w:rsid w:val="00B5217F"/>
    <w:rsid w:val="00B54DBB"/>
    <w:rsid w:val="00B568F4"/>
    <w:rsid w:val="00B572E3"/>
    <w:rsid w:val="00B57838"/>
    <w:rsid w:val="00B6007B"/>
    <w:rsid w:val="00B6198C"/>
    <w:rsid w:val="00B6363B"/>
    <w:rsid w:val="00B63AC8"/>
    <w:rsid w:val="00B656EC"/>
    <w:rsid w:val="00B659DB"/>
    <w:rsid w:val="00B679C2"/>
    <w:rsid w:val="00B71E97"/>
    <w:rsid w:val="00B72E2E"/>
    <w:rsid w:val="00B7362C"/>
    <w:rsid w:val="00B75FEA"/>
    <w:rsid w:val="00B82AE2"/>
    <w:rsid w:val="00B86488"/>
    <w:rsid w:val="00B90369"/>
    <w:rsid w:val="00B90B93"/>
    <w:rsid w:val="00B92E4D"/>
    <w:rsid w:val="00B9342C"/>
    <w:rsid w:val="00BA0C46"/>
    <w:rsid w:val="00BA2D24"/>
    <w:rsid w:val="00BA2DCB"/>
    <w:rsid w:val="00BA37E7"/>
    <w:rsid w:val="00BA566D"/>
    <w:rsid w:val="00BA7513"/>
    <w:rsid w:val="00BB0F34"/>
    <w:rsid w:val="00BB2C87"/>
    <w:rsid w:val="00BC0699"/>
    <w:rsid w:val="00BC2042"/>
    <w:rsid w:val="00BC2F58"/>
    <w:rsid w:val="00BD160A"/>
    <w:rsid w:val="00BD5DBE"/>
    <w:rsid w:val="00BE1ED4"/>
    <w:rsid w:val="00BE2291"/>
    <w:rsid w:val="00BE4A3E"/>
    <w:rsid w:val="00BF73DF"/>
    <w:rsid w:val="00C00F63"/>
    <w:rsid w:val="00C01290"/>
    <w:rsid w:val="00C02EDE"/>
    <w:rsid w:val="00C048E1"/>
    <w:rsid w:val="00C05C98"/>
    <w:rsid w:val="00C13D88"/>
    <w:rsid w:val="00C15227"/>
    <w:rsid w:val="00C2352E"/>
    <w:rsid w:val="00C2383C"/>
    <w:rsid w:val="00C23AF0"/>
    <w:rsid w:val="00C26A07"/>
    <w:rsid w:val="00C301B3"/>
    <w:rsid w:val="00C3195E"/>
    <w:rsid w:val="00C31C2F"/>
    <w:rsid w:val="00C40234"/>
    <w:rsid w:val="00C42716"/>
    <w:rsid w:val="00C439A9"/>
    <w:rsid w:val="00C439DF"/>
    <w:rsid w:val="00C46250"/>
    <w:rsid w:val="00C467E3"/>
    <w:rsid w:val="00C50700"/>
    <w:rsid w:val="00C52393"/>
    <w:rsid w:val="00C525E0"/>
    <w:rsid w:val="00C56F83"/>
    <w:rsid w:val="00C57BFD"/>
    <w:rsid w:val="00C61B81"/>
    <w:rsid w:val="00C739C0"/>
    <w:rsid w:val="00C744B1"/>
    <w:rsid w:val="00C74D63"/>
    <w:rsid w:val="00C77139"/>
    <w:rsid w:val="00C77DA5"/>
    <w:rsid w:val="00C81735"/>
    <w:rsid w:val="00C86CE1"/>
    <w:rsid w:val="00C947F5"/>
    <w:rsid w:val="00C95B74"/>
    <w:rsid w:val="00C97EDA"/>
    <w:rsid w:val="00CA116B"/>
    <w:rsid w:val="00CA1747"/>
    <w:rsid w:val="00CA2DE9"/>
    <w:rsid w:val="00CA6FAE"/>
    <w:rsid w:val="00CB167E"/>
    <w:rsid w:val="00CB322C"/>
    <w:rsid w:val="00CB3FCA"/>
    <w:rsid w:val="00CB6C85"/>
    <w:rsid w:val="00CC18B5"/>
    <w:rsid w:val="00CC1AD7"/>
    <w:rsid w:val="00CC4668"/>
    <w:rsid w:val="00CD2948"/>
    <w:rsid w:val="00CD42FF"/>
    <w:rsid w:val="00CD6725"/>
    <w:rsid w:val="00CE1015"/>
    <w:rsid w:val="00CE2753"/>
    <w:rsid w:val="00CE561B"/>
    <w:rsid w:val="00CE5C8B"/>
    <w:rsid w:val="00CE750C"/>
    <w:rsid w:val="00CF3F50"/>
    <w:rsid w:val="00CF6287"/>
    <w:rsid w:val="00CF77A7"/>
    <w:rsid w:val="00D00CE8"/>
    <w:rsid w:val="00D0358E"/>
    <w:rsid w:val="00D14D3E"/>
    <w:rsid w:val="00D20187"/>
    <w:rsid w:val="00D248FF"/>
    <w:rsid w:val="00D30138"/>
    <w:rsid w:val="00D30E41"/>
    <w:rsid w:val="00D409C3"/>
    <w:rsid w:val="00D4564F"/>
    <w:rsid w:val="00D45B1E"/>
    <w:rsid w:val="00D5072B"/>
    <w:rsid w:val="00D51920"/>
    <w:rsid w:val="00D563F3"/>
    <w:rsid w:val="00D637AF"/>
    <w:rsid w:val="00D64FF8"/>
    <w:rsid w:val="00D67F52"/>
    <w:rsid w:val="00D7071E"/>
    <w:rsid w:val="00D80712"/>
    <w:rsid w:val="00D857C4"/>
    <w:rsid w:val="00D945D7"/>
    <w:rsid w:val="00D95D04"/>
    <w:rsid w:val="00D95EDF"/>
    <w:rsid w:val="00DA178E"/>
    <w:rsid w:val="00DA215B"/>
    <w:rsid w:val="00DA4813"/>
    <w:rsid w:val="00DA7603"/>
    <w:rsid w:val="00DA7DA0"/>
    <w:rsid w:val="00DB003E"/>
    <w:rsid w:val="00DB0831"/>
    <w:rsid w:val="00DB17BE"/>
    <w:rsid w:val="00DB17DD"/>
    <w:rsid w:val="00DB3E7E"/>
    <w:rsid w:val="00DB514B"/>
    <w:rsid w:val="00DB582E"/>
    <w:rsid w:val="00DB6BBE"/>
    <w:rsid w:val="00DC0CAC"/>
    <w:rsid w:val="00DC230B"/>
    <w:rsid w:val="00DC24A1"/>
    <w:rsid w:val="00DC2BBB"/>
    <w:rsid w:val="00DC352F"/>
    <w:rsid w:val="00DC4635"/>
    <w:rsid w:val="00DC6AAD"/>
    <w:rsid w:val="00DD0726"/>
    <w:rsid w:val="00DD2224"/>
    <w:rsid w:val="00DD2392"/>
    <w:rsid w:val="00DD2C8A"/>
    <w:rsid w:val="00DD2EDC"/>
    <w:rsid w:val="00DD7E72"/>
    <w:rsid w:val="00DE1DD1"/>
    <w:rsid w:val="00DE295F"/>
    <w:rsid w:val="00DE5CFD"/>
    <w:rsid w:val="00DF08A4"/>
    <w:rsid w:val="00DF246A"/>
    <w:rsid w:val="00DF3BEF"/>
    <w:rsid w:val="00DF7A06"/>
    <w:rsid w:val="00E01A7C"/>
    <w:rsid w:val="00E05B87"/>
    <w:rsid w:val="00E06A96"/>
    <w:rsid w:val="00E166CC"/>
    <w:rsid w:val="00E16856"/>
    <w:rsid w:val="00E20170"/>
    <w:rsid w:val="00E2085B"/>
    <w:rsid w:val="00E22969"/>
    <w:rsid w:val="00E27BCE"/>
    <w:rsid w:val="00E31EC8"/>
    <w:rsid w:val="00E32BAF"/>
    <w:rsid w:val="00E335AF"/>
    <w:rsid w:val="00E36BA9"/>
    <w:rsid w:val="00E422F2"/>
    <w:rsid w:val="00E462F3"/>
    <w:rsid w:val="00E4633D"/>
    <w:rsid w:val="00E50137"/>
    <w:rsid w:val="00E505CD"/>
    <w:rsid w:val="00E52ABD"/>
    <w:rsid w:val="00E55B2B"/>
    <w:rsid w:val="00E5736D"/>
    <w:rsid w:val="00E62C8A"/>
    <w:rsid w:val="00E6430A"/>
    <w:rsid w:val="00E7426E"/>
    <w:rsid w:val="00E750F8"/>
    <w:rsid w:val="00E801B3"/>
    <w:rsid w:val="00E82A2E"/>
    <w:rsid w:val="00E83F84"/>
    <w:rsid w:val="00E8498A"/>
    <w:rsid w:val="00E84DD5"/>
    <w:rsid w:val="00E91F4A"/>
    <w:rsid w:val="00E921B5"/>
    <w:rsid w:val="00E9342F"/>
    <w:rsid w:val="00EA4459"/>
    <w:rsid w:val="00EA50EA"/>
    <w:rsid w:val="00EA5412"/>
    <w:rsid w:val="00EA5578"/>
    <w:rsid w:val="00EA7247"/>
    <w:rsid w:val="00EA77D6"/>
    <w:rsid w:val="00EB07A9"/>
    <w:rsid w:val="00EB0F96"/>
    <w:rsid w:val="00EB2D6D"/>
    <w:rsid w:val="00EB2EF2"/>
    <w:rsid w:val="00EB4917"/>
    <w:rsid w:val="00EB67A3"/>
    <w:rsid w:val="00EB6D4C"/>
    <w:rsid w:val="00EB7899"/>
    <w:rsid w:val="00EC08D6"/>
    <w:rsid w:val="00EC2262"/>
    <w:rsid w:val="00EC3856"/>
    <w:rsid w:val="00EC4145"/>
    <w:rsid w:val="00EC5E84"/>
    <w:rsid w:val="00EC7225"/>
    <w:rsid w:val="00ED077C"/>
    <w:rsid w:val="00ED2B4B"/>
    <w:rsid w:val="00ED4817"/>
    <w:rsid w:val="00ED6B81"/>
    <w:rsid w:val="00EE16DE"/>
    <w:rsid w:val="00EE3073"/>
    <w:rsid w:val="00EE5632"/>
    <w:rsid w:val="00EE673C"/>
    <w:rsid w:val="00EE79E8"/>
    <w:rsid w:val="00EE7C5E"/>
    <w:rsid w:val="00EE7D3C"/>
    <w:rsid w:val="00EF15AD"/>
    <w:rsid w:val="00EF2977"/>
    <w:rsid w:val="00EF53C0"/>
    <w:rsid w:val="00F041D8"/>
    <w:rsid w:val="00F04922"/>
    <w:rsid w:val="00F05167"/>
    <w:rsid w:val="00F1007B"/>
    <w:rsid w:val="00F11A74"/>
    <w:rsid w:val="00F1458C"/>
    <w:rsid w:val="00F30FF5"/>
    <w:rsid w:val="00F32A66"/>
    <w:rsid w:val="00F338B5"/>
    <w:rsid w:val="00F33E66"/>
    <w:rsid w:val="00F43878"/>
    <w:rsid w:val="00F44392"/>
    <w:rsid w:val="00F44796"/>
    <w:rsid w:val="00F44F57"/>
    <w:rsid w:val="00F47A12"/>
    <w:rsid w:val="00F5234C"/>
    <w:rsid w:val="00F5285F"/>
    <w:rsid w:val="00F53A7A"/>
    <w:rsid w:val="00F57163"/>
    <w:rsid w:val="00F61444"/>
    <w:rsid w:val="00F6234D"/>
    <w:rsid w:val="00F62455"/>
    <w:rsid w:val="00F62A17"/>
    <w:rsid w:val="00F63A5F"/>
    <w:rsid w:val="00F651EF"/>
    <w:rsid w:val="00F65A7D"/>
    <w:rsid w:val="00F65D0E"/>
    <w:rsid w:val="00F66CAE"/>
    <w:rsid w:val="00F66CE8"/>
    <w:rsid w:val="00F703EB"/>
    <w:rsid w:val="00F71C7E"/>
    <w:rsid w:val="00F721AE"/>
    <w:rsid w:val="00F72B98"/>
    <w:rsid w:val="00F72D84"/>
    <w:rsid w:val="00F72E34"/>
    <w:rsid w:val="00F72ED5"/>
    <w:rsid w:val="00F74F43"/>
    <w:rsid w:val="00F753AA"/>
    <w:rsid w:val="00F7633F"/>
    <w:rsid w:val="00F772FD"/>
    <w:rsid w:val="00F80B4B"/>
    <w:rsid w:val="00F82CF7"/>
    <w:rsid w:val="00F86B1C"/>
    <w:rsid w:val="00F86E73"/>
    <w:rsid w:val="00F922E2"/>
    <w:rsid w:val="00FA3127"/>
    <w:rsid w:val="00FA3D54"/>
    <w:rsid w:val="00FB0840"/>
    <w:rsid w:val="00FB69F9"/>
    <w:rsid w:val="00FC091D"/>
    <w:rsid w:val="00FC2FA6"/>
    <w:rsid w:val="00FC4EA5"/>
    <w:rsid w:val="00FD0429"/>
    <w:rsid w:val="00FD65FD"/>
    <w:rsid w:val="00FD673F"/>
    <w:rsid w:val="00FD7D14"/>
    <w:rsid w:val="00FE02C5"/>
    <w:rsid w:val="00FE0E59"/>
    <w:rsid w:val="00FE1C5F"/>
    <w:rsid w:val="00FE2D6B"/>
    <w:rsid w:val="00FE5C6A"/>
    <w:rsid w:val="00FE6F38"/>
    <w:rsid w:val="00FE6F94"/>
    <w:rsid w:val="00FE7F01"/>
    <w:rsid w:val="00FF0283"/>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56"/>
  </w:style>
  <w:style w:type="paragraph" w:styleId="1">
    <w:name w:val="heading 1"/>
    <w:basedOn w:val="a"/>
    <w:next w:val="a"/>
    <w:link w:val="10"/>
    <w:uiPriority w:val="9"/>
    <w:qFormat/>
    <w:rsid w:val="001C2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2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27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27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275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27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27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275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27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7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2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27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275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275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275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275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275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275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C2756"/>
    <w:pPr>
      <w:spacing w:line="240" w:lineRule="auto"/>
    </w:pPr>
    <w:rPr>
      <w:b/>
      <w:bCs/>
      <w:color w:val="4F81BD" w:themeColor="accent1"/>
      <w:sz w:val="18"/>
      <w:szCs w:val="18"/>
    </w:rPr>
  </w:style>
  <w:style w:type="paragraph" w:styleId="a4">
    <w:name w:val="Title"/>
    <w:basedOn w:val="a"/>
    <w:next w:val="a"/>
    <w:link w:val="a5"/>
    <w:uiPriority w:val="10"/>
    <w:qFormat/>
    <w:rsid w:val="001C2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C275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C27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C275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C2756"/>
    <w:rPr>
      <w:b/>
      <w:bCs/>
    </w:rPr>
  </w:style>
  <w:style w:type="character" w:styleId="a9">
    <w:name w:val="Emphasis"/>
    <w:basedOn w:val="a0"/>
    <w:uiPriority w:val="20"/>
    <w:qFormat/>
    <w:rsid w:val="001C2756"/>
    <w:rPr>
      <w:i/>
      <w:iCs/>
    </w:rPr>
  </w:style>
  <w:style w:type="paragraph" w:styleId="aa">
    <w:name w:val="No Spacing"/>
    <w:uiPriority w:val="1"/>
    <w:qFormat/>
    <w:rsid w:val="001C2756"/>
    <w:pPr>
      <w:spacing w:after="0" w:line="240" w:lineRule="auto"/>
    </w:pPr>
  </w:style>
  <w:style w:type="paragraph" w:styleId="ab">
    <w:name w:val="List Paragraph"/>
    <w:basedOn w:val="a"/>
    <w:uiPriority w:val="34"/>
    <w:qFormat/>
    <w:rsid w:val="001C2756"/>
    <w:pPr>
      <w:ind w:left="720"/>
      <w:contextualSpacing/>
    </w:pPr>
  </w:style>
  <w:style w:type="paragraph" w:styleId="21">
    <w:name w:val="Quote"/>
    <w:basedOn w:val="a"/>
    <w:next w:val="a"/>
    <w:link w:val="22"/>
    <w:uiPriority w:val="29"/>
    <w:qFormat/>
    <w:rsid w:val="001C2756"/>
    <w:rPr>
      <w:i/>
      <w:iCs/>
      <w:color w:val="000000" w:themeColor="text1"/>
    </w:rPr>
  </w:style>
  <w:style w:type="character" w:customStyle="1" w:styleId="22">
    <w:name w:val="Цитата 2 Знак"/>
    <w:basedOn w:val="a0"/>
    <w:link w:val="21"/>
    <w:uiPriority w:val="29"/>
    <w:rsid w:val="001C2756"/>
    <w:rPr>
      <w:i/>
      <w:iCs/>
      <w:color w:val="000000" w:themeColor="text1"/>
    </w:rPr>
  </w:style>
  <w:style w:type="paragraph" w:styleId="ac">
    <w:name w:val="Intense Quote"/>
    <w:basedOn w:val="a"/>
    <w:next w:val="a"/>
    <w:link w:val="ad"/>
    <w:uiPriority w:val="30"/>
    <w:qFormat/>
    <w:rsid w:val="001C275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C2756"/>
    <w:rPr>
      <w:b/>
      <w:bCs/>
      <w:i/>
      <w:iCs/>
      <w:color w:val="4F81BD" w:themeColor="accent1"/>
    </w:rPr>
  </w:style>
  <w:style w:type="character" w:styleId="ae">
    <w:name w:val="Subtle Emphasis"/>
    <w:basedOn w:val="a0"/>
    <w:uiPriority w:val="19"/>
    <w:qFormat/>
    <w:rsid w:val="001C2756"/>
    <w:rPr>
      <w:i/>
      <w:iCs/>
      <w:color w:val="808080" w:themeColor="text1" w:themeTint="7F"/>
    </w:rPr>
  </w:style>
  <w:style w:type="character" w:styleId="af">
    <w:name w:val="Intense Emphasis"/>
    <w:basedOn w:val="a0"/>
    <w:uiPriority w:val="21"/>
    <w:qFormat/>
    <w:rsid w:val="001C2756"/>
    <w:rPr>
      <w:b/>
      <w:bCs/>
      <w:i/>
      <w:iCs/>
      <w:color w:val="4F81BD" w:themeColor="accent1"/>
    </w:rPr>
  </w:style>
  <w:style w:type="character" w:styleId="af0">
    <w:name w:val="Subtle Reference"/>
    <w:basedOn w:val="a0"/>
    <w:uiPriority w:val="31"/>
    <w:qFormat/>
    <w:rsid w:val="001C2756"/>
    <w:rPr>
      <w:smallCaps/>
      <w:color w:val="C0504D" w:themeColor="accent2"/>
      <w:u w:val="single"/>
    </w:rPr>
  </w:style>
  <w:style w:type="character" w:styleId="af1">
    <w:name w:val="Intense Reference"/>
    <w:basedOn w:val="a0"/>
    <w:uiPriority w:val="32"/>
    <w:qFormat/>
    <w:rsid w:val="001C2756"/>
    <w:rPr>
      <w:b/>
      <w:bCs/>
      <w:smallCaps/>
      <w:color w:val="C0504D" w:themeColor="accent2"/>
      <w:spacing w:val="5"/>
      <w:u w:val="single"/>
    </w:rPr>
  </w:style>
  <w:style w:type="character" w:styleId="af2">
    <w:name w:val="Book Title"/>
    <w:basedOn w:val="a0"/>
    <w:uiPriority w:val="33"/>
    <w:qFormat/>
    <w:rsid w:val="001C2756"/>
    <w:rPr>
      <w:b/>
      <w:bCs/>
      <w:smallCaps/>
      <w:spacing w:val="5"/>
    </w:rPr>
  </w:style>
  <w:style w:type="paragraph" w:styleId="af3">
    <w:name w:val="TOC Heading"/>
    <w:basedOn w:val="1"/>
    <w:next w:val="a"/>
    <w:uiPriority w:val="39"/>
    <w:semiHidden/>
    <w:unhideWhenUsed/>
    <w:qFormat/>
    <w:rsid w:val="001C2756"/>
    <w:pPr>
      <w:outlineLvl w:val="9"/>
    </w:pPr>
  </w:style>
  <w:style w:type="table" w:styleId="af4">
    <w:name w:val="Table Grid"/>
    <w:basedOn w:val="a1"/>
    <w:uiPriority w:val="99"/>
    <w:rsid w:val="001C275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unhideWhenUsed/>
    <w:rsid w:val="0047568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75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56"/>
  </w:style>
  <w:style w:type="paragraph" w:styleId="1">
    <w:name w:val="heading 1"/>
    <w:basedOn w:val="a"/>
    <w:next w:val="a"/>
    <w:link w:val="10"/>
    <w:uiPriority w:val="9"/>
    <w:qFormat/>
    <w:rsid w:val="001C2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2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27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27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275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27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27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275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27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7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2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27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275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275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275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275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275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275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C2756"/>
    <w:pPr>
      <w:spacing w:line="240" w:lineRule="auto"/>
    </w:pPr>
    <w:rPr>
      <w:b/>
      <w:bCs/>
      <w:color w:val="4F81BD" w:themeColor="accent1"/>
      <w:sz w:val="18"/>
      <w:szCs w:val="18"/>
    </w:rPr>
  </w:style>
  <w:style w:type="paragraph" w:styleId="a4">
    <w:name w:val="Title"/>
    <w:basedOn w:val="a"/>
    <w:next w:val="a"/>
    <w:link w:val="a5"/>
    <w:uiPriority w:val="10"/>
    <w:qFormat/>
    <w:rsid w:val="001C2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C275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C27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C275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C2756"/>
    <w:rPr>
      <w:b/>
      <w:bCs/>
    </w:rPr>
  </w:style>
  <w:style w:type="character" w:styleId="a9">
    <w:name w:val="Emphasis"/>
    <w:basedOn w:val="a0"/>
    <w:uiPriority w:val="20"/>
    <w:qFormat/>
    <w:rsid w:val="001C2756"/>
    <w:rPr>
      <w:i/>
      <w:iCs/>
    </w:rPr>
  </w:style>
  <w:style w:type="paragraph" w:styleId="aa">
    <w:name w:val="No Spacing"/>
    <w:uiPriority w:val="1"/>
    <w:qFormat/>
    <w:rsid w:val="001C2756"/>
    <w:pPr>
      <w:spacing w:after="0" w:line="240" w:lineRule="auto"/>
    </w:pPr>
  </w:style>
  <w:style w:type="paragraph" w:styleId="ab">
    <w:name w:val="List Paragraph"/>
    <w:basedOn w:val="a"/>
    <w:uiPriority w:val="34"/>
    <w:qFormat/>
    <w:rsid w:val="001C2756"/>
    <w:pPr>
      <w:ind w:left="720"/>
      <w:contextualSpacing/>
    </w:pPr>
  </w:style>
  <w:style w:type="paragraph" w:styleId="21">
    <w:name w:val="Quote"/>
    <w:basedOn w:val="a"/>
    <w:next w:val="a"/>
    <w:link w:val="22"/>
    <w:uiPriority w:val="29"/>
    <w:qFormat/>
    <w:rsid w:val="001C2756"/>
    <w:rPr>
      <w:i/>
      <w:iCs/>
      <w:color w:val="000000" w:themeColor="text1"/>
    </w:rPr>
  </w:style>
  <w:style w:type="character" w:customStyle="1" w:styleId="22">
    <w:name w:val="Цитата 2 Знак"/>
    <w:basedOn w:val="a0"/>
    <w:link w:val="21"/>
    <w:uiPriority w:val="29"/>
    <w:rsid w:val="001C2756"/>
    <w:rPr>
      <w:i/>
      <w:iCs/>
      <w:color w:val="000000" w:themeColor="text1"/>
    </w:rPr>
  </w:style>
  <w:style w:type="paragraph" w:styleId="ac">
    <w:name w:val="Intense Quote"/>
    <w:basedOn w:val="a"/>
    <w:next w:val="a"/>
    <w:link w:val="ad"/>
    <w:uiPriority w:val="30"/>
    <w:qFormat/>
    <w:rsid w:val="001C275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C2756"/>
    <w:rPr>
      <w:b/>
      <w:bCs/>
      <w:i/>
      <w:iCs/>
      <w:color w:val="4F81BD" w:themeColor="accent1"/>
    </w:rPr>
  </w:style>
  <w:style w:type="character" w:styleId="ae">
    <w:name w:val="Subtle Emphasis"/>
    <w:basedOn w:val="a0"/>
    <w:uiPriority w:val="19"/>
    <w:qFormat/>
    <w:rsid w:val="001C2756"/>
    <w:rPr>
      <w:i/>
      <w:iCs/>
      <w:color w:val="808080" w:themeColor="text1" w:themeTint="7F"/>
    </w:rPr>
  </w:style>
  <w:style w:type="character" w:styleId="af">
    <w:name w:val="Intense Emphasis"/>
    <w:basedOn w:val="a0"/>
    <w:uiPriority w:val="21"/>
    <w:qFormat/>
    <w:rsid w:val="001C2756"/>
    <w:rPr>
      <w:b/>
      <w:bCs/>
      <w:i/>
      <w:iCs/>
      <w:color w:val="4F81BD" w:themeColor="accent1"/>
    </w:rPr>
  </w:style>
  <w:style w:type="character" w:styleId="af0">
    <w:name w:val="Subtle Reference"/>
    <w:basedOn w:val="a0"/>
    <w:uiPriority w:val="31"/>
    <w:qFormat/>
    <w:rsid w:val="001C2756"/>
    <w:rPr>
      <w:smallCaps/>
      <w:color w:val="C0504D" w:themeColor="accent2"/>
      <w:u w:val="single"/>
    </w:rPr>
  </w:style>
  <w:style w:type="character" w:styleId="af1">
    <w:name w:val="Intense Reference"/>
    <w:basedOn w:val="a0"/>
    <w:uiPriority w:val="32"/>
    <w:qFormat/>
    <w:rsid w:val="001C2756"/>
    <w:rPr>
      <w:b/>
      <w:bCs/>
      <w:smallCaps/>
      <w:color w:val="C0504D" w:themeColor="accent2"/>
      <w:spacing w:val="5"/>
      <w:u w:val="single"/>
    </w:rPr>
  </w:style>
  <w:style w:type="character" w:styleId="af2">
    <w:name w:val="Book Title"/>
    <w:basedOn w:val="a0"/>
    <w:uiPriority w:val="33"/>
    <w:qFormat/>
    <w:rsid w:val="001C2756"/>
    <w:rPr>
      <w:b/>
      <w:bCs/>
      <w:smallCaps/>
      <w:spacing w:val="5"/>
    </w:rPr>
  </w:style>
  <w:style w:type="paragraph" w:styleId="af3">
    <w:name w:val="TOC Heading"/>
    <w:basedOn w:val="1"/>
    <w:next w:val="a"/>
    <w:uiPriority w:val="39"/>
    <w:semiHidden/>
    <w:unhideWhenUsed/>
    <w:qFormat/>
    <w:rsid w:val="001C2756"/>
    <w:pPr>
      <w:outlineLvl w:val="9"/>
    </w:pPr>
  </w:style>
  <w:style w:type="table" w:styleId="af4">
    <w:name w:val="Table Grid"/>
    <w:basedOn w:val="a1"/>
    <w:uiPriority w:val="99"/>
    <w:rsid w:val="001C275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unhideWhenUsed/>
    <w:rsid w:val="0047568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75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16</cp:revision>
  <dcterms:created xsi:type="dcterms:W3CDTF">2018-06-07T06:57:00Z</dcterms:created>
  <dcterms:modified xsi:type="dcterms:W3CDTF">2018-06-15T08:45:00Z</dcterms:modified>
</cp:coreProperties>
</file>