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E9" w:rsidRPr="001624E9" w:rsidRDefault="001624E9" w:rsidP="001624E9">
      <w:pPr>
        <w:spacing w:after="0" w:line="276" w:lineRule="auto"/>
        <w:jc w:val="center"/>
        <w:rPr>
          <w:rFonts w:ascii="Arial" w:eastAsia="Times New Roman" w:hAnsi="Arial" w:cs="Arial"/>
          <w:b/>
          <w:kern w:val="0"/>
          <w:lang w:eastAsia="ru-RU"/>
        </w:rPr>
      </w:pPr>
      <w:r w:rsidRPr="001624E9">
        <w:rPr>
          <w:rFonts w:ascii="Arial" w:eastAsia="Times New Roman" w:hAnsi="Arial" w:cs="Arial"/>
          <w:b/>
          <w:noProof/>
          <w:kern w:val="0"/>
          <w:lang w:eastAsia="ru-RU"/>
        </w:rPr>
        <w:drawing>
          <wp:inline distT="0" distB="0" distL="0" distR="0" wp14:anchorId="6677AAE2" wp14:editId="17E37E5D">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1624E9" w:rsidRPr="001624E9" w:rsidRDefault="001624E9" w:rsidP="001624E9">
      <w:pPr>
        <w:suppressAutoHyphens/>
        <w:spacing w:after="0" w:line="276" w:lineRule="auto"/>
        <w:jc w:val="center"/>
        <w:rPr>
          <w:rFonts w:ascii="Arial" w:eastAsia="Times New Roman" w:hAnsi="Arial" w:cs="Arial"/>
          <w:b/>
          <w:kern w:val="0"/>
          <w:lang w:eastAsia="ar-SA"/>
        </w:rPr>
      </w:pPr>
      <w:r w:rsidRPr="001624E9">
        <w:rPr>
          <w:rFonts w:ascii="Arial" w:eastAsia="Times New Roman" w:hAnsi="Arial" w:cs="Arial"/>
          <w:b/>
          <w:kern w:val="0"/>
          <w:lang w:eastAsia="ar-SA"/>
        </w:rPr>
        <w:t>АДМИНИСТРАЦИЯ МУНИЦИПАЛЬНОГО ОБРАЗОВАНИЯ</w:t>
      </w:r>
    </w:p>
    <w:p w:rsidR="001624E9" w:rsidRPr="001624E9" w:rsidRDefault="001624E9" w:rsidP="001624E9">
      <w:pPr>
        <w:suppressAutoHyphens/>
        <w:spacing w:after="0" w:line="276" w:lineRule="auto"/>
        <w:jc w:val="center"/>
        <w:rPr>
          <w:rFonts w:ascii="Arial" w:eastAsia="Times New Roman" w:hAnsi="Arial" w:cs="Arial"/>
          <w:b/>
          <w:kern w:val="0"/>
          <w:lang w:eastAsia="ar-SA"/>
        </w:rPr>
      </w:pPr>
      <w:r w:rsidRPr="001624E9">
        <w:rPr>
          <w:rFonts w:ascii="Arial" w:eastAsia="Times New Roman" w:hAnsi="Arial" w:cs="Arial"/>
          <w:b/>
          <w:kern w:val="0"/>
          <w:lang w:eastAsia="ar-SA"/>
        </w:rPr>
        <w:t>СЕЛЬСКОЕ ПОСЕЛЕНИЕ «ИТОМЛЯ»</w:t>
      </w:r>
    </w:p>
    <w:p w:rsidR="001624E9" w:rsidRPr="001624E9" w:rsidRDefault="001624E9" w:rsidP="001624E9">
      <w:pPr>
        <w:suppressAutoHyphens/>
        <w:spacing w:after="0" w:line="276" w:lineRule="auto"/>
        <w:jc w:val="center"/>
        <w:rPr>
          <w:rFonts w:ascii="Arial" w:eastAsia="Times New Roman" w:hAnsi="Arial" w:cs="Arial"/>
          <w:b/>
          <w:kern w:val="0"/>
          <w:lang w:eastAsia="ar-SA"/>
        </w:rPr>
      </w:pPr>
      <w:r w:rsidRPr="001624E9">
        <w:rPr>
          <w:rFonts w:ascii="Arial" w:eastAsia="Times New Roman" w:hAnsi="Arial" w:cs="Arial"/>
          <w:b/>
          <w:kern w:val="0"/>
          <w:lang w:eastAsia="ar-SA"/>
        </w:rPr>
        <w:t>РЖЕВСКОГО РАЙОНА ТВЕРСКОЙ ОБЛАСТИ</w:t>
      </w:r>
    </w:p>
    <w:p w:rsidR="001624E9" w:rsidRPr="001624E9" w:rsidRDefault="001624E9" w:rsidP="001624E9">
      <w:pPr>
        <w:suppressAutoHyphens/>
        <w:spacing w:after="0" w:line="276" w:lineRule="auto"/>
        <w:jc w:val="center"/>
        <w:rPr>
          <w:rFonts w:ascii="Arial" w:eastAsia="Times New Roman" w:hAnsi="Arial" w:cs="Arial"/>
          <w:b/>
          <w:kern w:val="0"/>
          <w:lang w:eastAsia="ar-SA"/>
        </w:rPr>
      </w:pPr>
    </w:p>
    <w:p w:rsidR="001624E9" w:rsidRPr="001624E9" w:rsidRDefault="001624E9" w:rsidP="001624E9">
      <w:pPr>
        <w:suppressAutoHyphens/>
        <w:spacing w:after="0" w:line="276" w:lineRule="auto"/>
        <w:jc w:val="center"/>
        <w:rPr>
          <w:rFonts w:ascii="Arial" w:eastAsia="Times New Roman" w:hAnsi="Arial" w:cs="Arial"/>
          <w:b/>
          <w:kern w:val="0"/>
          <w:lang w:eastAsia="ar-SA"/>
        </w:rPr>
      </w:pPr>
    </w:p>
    <w:p w:rsidR="001624E9" w:rsidRPr="001624E9" w:rsidRDefault="001624E9" w:rsidP="001624E9">
      <w:pPr>
        <w:suppressAutoHyphens/>
        <w:spacing w:after="0" w:line="276" w:lineRule="auto"/>
        <w:jc w:val="center"/>
        <w:rPr>
          <w:rFonts w:ascii="Arial" w:eastAsia="Times New Roman" w:hAnsi="Arial" w:cs="Arial"/>
          <w:b/>
          <w:kern w:val="0"/>
          <w:lang w:eastAsia="ar-SA"/>
        </w:rPr>
      </w:pPr>
      <w:r w:rsidRPr="001624E9">
        <w:rPr>
          <w:rFonts w:ascii="Arial" w:eastAsia="Times New Roman" w:hAnsi="Arial" w:cs="Arial"/>
          <w:b/>
          <w:kern w:val="0"/>
          <w:lang w:eastAsia="ar-SA"/>
        </w:rPr>
        <w:t>ПОСТАНОВЛЕНИЕ</w:t>
      </w:r>
    </w:p>
    <w:p w:rsidR="001624E9" w:rsidRPr="001624E9" w:rsidRDefault="001624E9" w:rsidP="001624E9">
      <w:pPr>
        <w:suppressAutoHyphens/>
        <w:spacing w:after="200" w:line="276" w:lineRule="auto"/>
        <w:rPr>
          <w:rFonts w:ascii="Arial" w:eastAsia="Times New Roman" w:hAnsi="Arial" w:cs="Arial"/>
          <w:kern w:val="0"/>
          <w:lang w:eastAsia="ar-SA"/>
        </w:rPr>
      </w:pPr>
    </w:p>
    <w:p w:rsidR="001624E9" w:rsidRPr="001624E9" w:rsidRDefault="001624E9" w:rsidP="001624E9">
      <w:pPr>
        <w:shd w:val="clear" w:color="auto" w:fill="FFFFFF"/>
        <w:spacing w:after="200" w:line="276" w:lineRule="auto"/>
        <w:rPr>
          <w:rFonts w:ascii="Arial" w:eastAsia="Times New Roman" w:hAnsi="Arial" w:cs="Arial"/>
          <w:b/>
          <w:color w:val="000000"/>
          <w:kern w:val="0"/>
          <w:lang w:eastAsia="ru-RU"/>
        </w:rPr>
      </w:pPr>
      <w:r w:rsidRPr="001624E9">
        <w:rPr>
          <w:rFonts w:ascii="Arial" w:eastAsia="Times New Roman" w:hAnsi="Arial" w:cs="Arial"/>
          <w:b/>
          <w:color w:val="000000"/>
          <w:kern w:val="0"/>
          <w:lang w:eastAsia="ru-RU"/>
        </w:rPr>
        <w:t xml:space="preserve">31 марта 2021 года   </w:t>
      </w:r>
      <w:r w:rsidRPr="001624E9">
        <w:rPr>
          <w:rFonts w:ascii="Arial" w:eastAsia="Times New Roman" w:hAnsi="Arial" w:cs="Arial"/>
          <w:b/>
          <w:color w:val="000000"/>
          <w:kern w:val="0"/>
          <w:lang w:eastAsia="ru-RU"/>
        </w:rPr>
        <w:tab/>
      </w:r>
      <w:r w:rsidRPr="001624E9">
        <w:rPr>
          <w:rFonts w:ascii="Arial" w:eastAsia="Times New Roman" w:hAnsi="Arial" w:cs="Arial"/>
          <w:b/>
          <w:color w:val="000000"/>
          <w:kern w:val="0"/>
          <w:lang w:eastAsia="ru-RU"/>
        </w:rPr>
        <w:tab/>
      </w:r>
      <w:r w:rsidRPr="001624E9">
        <w:rPr>
          <w:rFonts w:ascii="Arial" w:eastAsia="Times New Roman" w:hAnsi="Arial" w:cs="Arial"/>
          <w:b/>
          <w:color w:val="000000"/>
          <w:kern w:val="0"/>
          <w:lang w:eastAsia="ru-RU"/>
        </w:rPr>
        <w:tab/>
      </w:r>
      <w:r w:rsidRPr="001624E9">
        <w:rPr>
          <w:rFonts w:ascii="Arial" w:eastAsia="Times New Roman" w:hAnsi="Arial" w:cs="Arial"/>
          <w:b/>
          <w:color w:val="000000"/>
          <w:kern w:val="0"/>
          <w:lang w:eastAsia="ru-RU"/>
        </w:rPr>
        <w:tab/>
      </w:r>
      <w:r w:rsidRPr="001624E9">
        <w:rPr>
          <w:rFonts w:ascii="Arial" w:eastAsia="Times New Roman" w:hAnsi="Arial" w:cs="Arial"/>
          <w:b/>
          <w:color w:val="000000"/>
          <w:kern w:val="0"/>
          <w:lang w:eastAsia="ru-RU"/>
        </w:rPr>
        <w:tab/>
      </w:r>
      <w:r w:rsidRPr="001624E9">
        <w:rPr>
          <w:rFonts w:ascii="Arial" w:eastAsia="Times New Roman" w:hAnsi="Arial" w:cs="Arial"/>
          <w:b/>
          <w:color w:val="000000"/>
          <w:kern w:val="0"/>
          <w:lang w:eastAsia="ru-RU"/>
        </w:rPr>
        <w:tab/>
        <w:t xml:space="preserve">                             № 14</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Об утверждении Порядка осуществления контроля</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за соответствием расходов муниципальными служащими,</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лицами, замещающими муниципальные должности</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 xml:space="preserve">муниципальной службы сельского поселения «Итомля» </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Ржевского района Тверской области, сведений о своих расходах,</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а также о расходах своих супруги (супруга)</w:t>
      </w:r>
    </w:p>
    <w:p w:rsidR="001624E9" w:rsidRPr="00F93293" w:rsidRDefault="001624E9" w:rsidP="001624E9">
      <w:pPr>
        <w:spacing w:after="0" w:line="240" w:lineRule="auto"/>
        <w:jc w:val="both"/>
        <w:rPr>
          <w:rFonts w:ascii="Arial" w:eastAsia="Times New Roman" w:hAnsi="Arial" w:cs="Arial"/>
          <w:b/>
          <w:kern w:val="0"/>
          <w:lang w:eastAsia="ru-RU"/>
        </w:rPr>
      </w:pPr>
      <w:r w:rsidRPr="00F93293">
        <w:rPr>
          <w:rFonts w:ascii="Arial" w:eastAsia="Times New Roman" w:hAnsi="Arial" w:cs="Arial"/>
          <w:b/>
          <w:kern w:val="0"/>
          <w:lang w:eastAsia="ru-RU"/>
        </w:rPr>
        <w:t>и несовершеннолетних детей</w:t>
      </w:r>
    </w:p>
    <w:p w:rsidR="001624E9" w:rsidRPr="001624E9" w:rsidRDefault="001624E9" w:rsidP="001624E9">
      <w:pPr>
        <w:spacing w:after="0" w:line="240" w:lineRule="auto"/>
        <w:jc w:val="both"/>
        <w:rPr>
          <w:rFonts w:ascii="Arial" w:eastAsia="Times New Roman" w:hAnsi="Arial" w:cs="Arial"/>
          <w:kern w:val="0"/>
          <w:lang w:eastAsia="ru-RU"/>
        </w:rPr>
      </w:pPr>
    </w:p>
    <w:p w:rsidR="001624E9" w:rsidRPr="001624E9" w:rsidRDefault="001624E9" w:rsidP="001624E9">
      <w:pPr>
        <w:spacing w:after="0" w:line="240" w:lineRule="auto"/>
        <w:ind w:firstLine="708"/>
        <w:jc w:val="both"/>
        <w:rPr>
          <w:rFonts w:ascii="Arial" w:eastAsia="Times New Roman" w:hAnsi="Arial" w:cs="Arial"/>
          <w:kern w:val="0"/>
          <w:lang w:eastAsia="ru-RU"/>
        </w:rPr>
      </w:pPr>
      <w:r w:rsidRPr="001624E9">
        <w:rPr>
          <w:rFonts w:ascii="Arial" w:eastAsia="Times New Roman" w:hAnsi="Arial" w:cs="Arial"/>
          <w:kern w:val="0"/>
          <w:lang w:eastAsia="ru-RU"/>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РФ от 08.07.2013 №613 «Вопросы противодействия коррупции», Администрация сельского поселения «Итомля» Ржевского </w:t>
      </w:r>
      <w:proofErr w:type="gramStart"/>
      <w:r w:rsidRPr="001624E9">
        <w:rPr>
          <w:rFonts w:ascii="Arial" w:eastAsia="Times New Roman" w:hAnsi="Arial" w:cs="Arial"/>
          <w:kern w:val="0"/>
          <w:lang w:eastAsia="ru-RU"/>
        </w:rPr>
        <w:t>района  Тверской</w:t>
      </w:r>
      <w:proofErr w:type="gramEnd"/>
      <w:r w:rsidRPr="001624E9">
        <w:rPr>
          <w:rFonts w:ascii="Arial" w:eastAsia="Times New Roman" w:hAnsi="Arial" w:cs="Arial"/>
          <w:kern w:val="0"/>
          <w:lang w:eastAsia="ru-RU"/>
        </w:rPr>
        <w:t xml:space="preserve"> области.</w:t>
      </w:r>
    </w:p>
    <w:p w:rsidR="001624E9" w:rsidRPr="001624E9" w:rsidRDefault="001624E9" w:rsidP="001624E9">
      <w:pPr>
        <w:spacing w:after="0" w:line="240" w:lineRule="auto"/>
        <w:jc w:val="both"/>
        <w:rPr>
          <w:rFonts w:ascii="Arial" w:eastAsia="Times New Roman" w:hAnsi="Arial" w:cs="Arial"/>
          <w:b/>
          <w:kern w:val="0"/>
          <w:lang w:eastAsia="ru-RU"/>
        </w:rPr>
      </w:pPr>
      <w:r w:rsidRPr="001624E9">
        <w:rPr>
          <w:rFonts w:ascii="Arial" w:eastAsia="Times New Roman" w:hAnsi="Arial" w:cs="Arial"/>
          <w:b/>
          <w:kern w:val="0"/>
          <w:lang w:eastAsia="ru-RU"/>
        </w:rPr>
        <w:t xml:space="preserve">         </w:t>
      </w:r>
    </w:p>
    <w:p w:rsidR="001624E9" w:rsidRPr="001624E9" w:rsidRDefault="001624E9" w:rsidP="001624E9">
      <w:pPr>
        <w:spacing w:after="0" w:line="240" w:lineRule="auto"/>
        <w:jc w:val="both"/>
        <w:rPr>
          <w:rFonts w:ascii="Arial" w:eastAsia="Times New Roman" w:hAnsi="Arial" w:cs="Arial"/>
          <w:kern w:val="0"/>
          <w:lang w:eastAsia="ru-RU"/>
        </w:rPr>
      </w:pPr>
      <w:r w:rsidRPr="001624E9">
        <w:rPr>
          <w:rFonts w:ascii="Arial" w:eastAsia="Times New Roman" w:hAnsi="Arial" w:cs="Arial"/>
          <w:b/>
          <w:kern w:val="0"/>
          <w:lang w:eastAsia="ru-RU"/>
        </w:rPr>
        <w:t xml:space="preserve">         ПОСТАНОВЛЯЕТ</w:t>
      </w:r>
      <w:r w:rsidRPr="001624E9">
        <w:rPr>
          <w:rFonts w:ascii="Arial" w:eastAsia="Times New Roman" w:hAnsi="Arial" w:cs="Arial"/>
          <w:kern w:val="0"/>
          <w:lang w:eastAsia="ru-RU"/>
        </w:rPr>
        <w:t>:</w:t>
      </w:r>
    </w:p>
    <w:p w:rsidR="001624E9" w:rsidRPr="001624E9" w:rsidRDefault="001624E9" w:rsidP="001624E9">
      <w:pPr>
        <w:spacing w:after="0" w:line="240" w:lineRule="auto"/>
        <w:jc w:val="both"/>
        <w:rPr>
          <w:rFonts w:ascii="Arial" w:eastAsia="Times New Roman" w:hAnsi="Arial" w:cs="Arial"/>
          <w:kern w:val="0"/>
          <w:lang w:eastAsia="ru-RU"/>
        </w:rPr>
      </w:pPr>
    </w:p>
    <w:p w:rsidR="001624E9" w:rsidRPr="001624E9" w:rsidRDefault="001624E9" w:rsidP="001624E9">
      <w:pPr>
        <w:spacing w:after="0" w:line="240" w:lineRule="auto"/>
        <w:ind w:firstLine="709"/>
        <w:jc w:val="both"/>
        <w:rPr>
          <w:rFonts w:ascii="Arial" w:eastAsia="Times New Roman" w:hAnsi="Arial" w:cs="Arial"/>
          <w:kern w:val="0"/>
          <w:lang w:eastAsia="ru-RU"/>
        </w:rPr>
      </w:pPr>
      <w:r w:rsidRPr="001624E9">
        <w:rPr>
          <w:rFonts w:ascii="Arial" w:eastAsia="Times New Roman" w:hAnsi="Arial" w:cs="Arial"/>
          <w:kern w:val="0"/>
          <w:lang w:eastAsia="ru-RU"/>
        </w:rPr>
        <w:t xml:space="preserve">     1. Утвердить Порядок осуществления контроля за соответствием расходов муниципальными служащими, лицами, замещающими муниципальные должности муниципальной службы сельского поселения «Итомля» Ржевского района Тверской области, сведений о своих расходах, а также о расходах своих супруги (супруга) и несовершеннолетних детей (приложение 1).</w:t>
      </w:r>
    </w:p>
    <w:p w:rsidR="001624E9" w:rsidRPr="001624E9" w:rsidRDefault="001624E9" w:rsidP="001624E9">
      <w:pPr>
        <w:tabs>
          <w:tab w:val="left" w:pos="993"/>
          <w:tab w:val="left" w:pos="1276"/>
        </w:tabs>
        <w:spacing w:after="0" w:line="240" w:lineRule="auto"/>
        <w:ind w:firstLine="709"/>
        <w:jc w:val="both"/>
        <w:rPr>
          <w:rFonts w:ascii="Arial" w:eastAsia="Times New Roman" w:hAnsi="Arial" w:cs="Arial"/>
          <w:kern w:val="0"/>
          <w:lang w:eastAsia="ru-RU"/>
        </w:rPr>
      </w:pPr>
      <w:bookmarkStart w:id="0" w:name="sub_7"/>
      <w:r w:rsidRPr="001624E9">
        <w:rPr>
          <w:rFonts w:ascii="Arial" w:eastAsia="Times New Roman" w:hAnsi="Arial" w:cs="Arial"/>
          <w:kern w:val="0"/>
          <w:lang w:eastAsia="ru-RU"/>
        </w:rPr>
        <w:t xml:space="preserve">2. Настоящее </w:t>
      </w:r>
      <w:proofErr w:type="gramStart"/>
      <w:r w:rsidRPr="001624E9">
        <w:rPr>
          <w:rFonts w:ascii="Arial" w:eastAsia="Times New Roman" w:hAnsi="Arial" w:cs="Arial"/>
          <w:kern w:val="0"/>
          <w:lang w:eastAsia="ru-RU"/>
        </w:rPr>
        <w:t>Постановление  вступает</w:t>
      </w:r>
      <w:proofErr w:type="gramEnd"/>
      <w:r w:rsidRPr="001624E9">
        <w:rPr>
          <w:rFonts w:ascii="Arial" w:eastAsia="Times New Roman" w:hAnsi="Arial" w:cs="Arial"/>
          <w:kern w:val="0"/>
          <w:lang w:eastAsia="ru-RU"/>
        </w:rPr>
        <w:t xml:space="preserve"> в силу со дня его подписания, и подлежит размещению  на официальном сайте Администрации сельского поселения «Итомля».</w:t>
      </w:r>
    </w:p>
    <w:p w:rsidR="001624E9" w:rsidRPr="001624E9" w:rsidRDefault="001624E9" w:rsidP="001624E9">
      <w:pPr>
        <w:tabs>
          <w:tab w:val="left" w:pos="993"/>
          <w:tab w:val="left" w:pos="1276"/>
        </w:tabs>
        <w:spacing w:after="0" w:line="240" w:lineRule="auto"/>
        <w:jc w:val="both"/>
        <w:rPr>
          <w:rFonts w:ascii="Arial" w:eastAsia="Times New Roman" w:hAnsi="Arial" w:cs="Arial"/>
          <w:color w:val="26282F"/>
          <w:kern w:val="0"/>
          <w:lang w:eastAsia="ru-RU"/>
        </w:rPr>
      </w:pPr>
      <w:bookmarkStart w:id="1" w:name="sub_8"/>
      <w:bookmarkEnd w:id="0"/>
      <w:r w:rsidRPr="001624E9">
        <w:rPr>
          <w:rFonts w:ascii="Arial" w:eastAsia="Times New Roman" w:hAnsi="Arial" w:cs="Arial"/>
          <w:kern w:val="0"/>
          <w:lang w:eastAsia="ru-RU"/>
        </w:rPr>
        <w:t xml:space="preserve">           3. Контроль за исполнением настоящего Постановления возложить на заместителя Главы администрации сельского поселения «Итомля».</w:t>
      </w:r>
    </w:p>
    <w:p w:rsidR="001624E9" w:rsidRPr="001624E9" w:rsidRDefault="001624E9" w:rsidP="001624E9">
      <w:pPr>
        <w:spacing w:after="0" w:line="240" w:lineRule="auto"/>
        <w:ind w:firstLine="698"/>
        <w:jc w:val="right"/>
        <w:rPr>
          <w:rFonts w:ascii="Arial" w:eastAsia="Times New Roman" w:hAnsi="Arial" w:cs="Arial"/>
          <w:b/>
          <w:bCs/>
          <w:color w:val="26282F"/>
          <w:kern w:val="0"/>
          <w:lang w:eastAsia="ru-RU"/>
        </w:rPr>
      </w:pPr>
    </w:p>
    <w:p w:rsidR="001624E9" w:rsidRPr="001624E9" w:rsidRDefault="001624E9" w:rsidP="001624E9">
      <w:pPr>
        <w:spacing w:after="0" w:line="240" w:lineRule="auto"/>
        <w:ind w:firstLine="698"/>
        <w:jc w:val="right"/>
        <w:rPr>
          <w:rFonts w:ascii="Arial" w:eastAsia="Times New Roman" w:hAnsi="Arial" w:cs="Arial"/>
          <w:b/>
          <w:bCs/>
          <w:color w:val="26282F"/>
          <w:kern w:val="0"/>
          <w:lang w:eastAsia="ru-RU"/>
        </w:rPr>
      </w:pPr>
    </w:p>
    <w:p w:rsidR="001624E9" w:rsidRPr="001624E9" w:rsidRDefault="001624E9" w:rsidP="001624E9">
      <w:pPr>
        <w:spacing w:after="0" w:line="240" w:lineRule="auto"/>
        <w:ind w:firstLine="698"/>
        <w:jc w:val="right"/>
        <w:rPr>
          <w:rFonts w:ascii="Arial" w:eastAsia="Times New Roman" w:hAnsi="Arial" w:cs="Arial"/>
          <w:b/>
          <w:bCs/>
          <w:color w:val="26282F"/>
          <w:kern w:val="0"/>
          <w:lang w:eastAsia="ru-RU"/>
        </w:rPr>
      </w:pPr>
    </w:p>
    <w:p w:rsidR="001624E9" w:rsidRPr="001624E9" w:rsidRDefault="001624E9" w:rsidP="001624E9">
      <w:pPr>
        <w:spacing w:after="0" w:line="240" w:lineRule="auto"/>
        <w:rPr>
          <w:rFonts w:ascii="Arial" w:eastAsia="Times New Roman" w:hAnsi="Arial" w:cs="Arial"/>
          <w:kern w:val="0"/>
          <w:lang w:eastAsia="ru-RU"/>
        </w:rPr>
      </w:pPr>
      <w:bookmarkStart w:id="2" w:name="_GoBack"/>
      <w:proofErr w:type="spellStart"/>
      <w:r w:rsidRPr="001624E9">
        <w:rPr>
          <w:rFonts w:ascii="Arial" w:eastAsia="Times New Roman" w:hAnsi="Arial" w:cs="Arial"/>
          <w:kern w:val="0"/>
          <w:lang w:eastAsia="ru-RU"/>
        </w:rPr>
        <w:t>И.о</w:t>
      </w:r>
      <w:proofErr w:type="spellEnd"/>
      <w:r w:rsidRPr="001624E9">
        <w:rPr>
          <w:rFonts w:ascii="Arial" w:eastAsia="Times New Roman" w:hAnsi="Arial" w:cs="Arial"/>
          <w:kern w:val="0"/>
          <w:lang w:eastAsia="ru-RU"/>
        </w:rPr>
        <w:t>. Главы сельского поселения «Итомля»</w:t>
      </w:r>
    </w:p>
    <w:p w:rsidR="001624E9" w:rsidRPr="001624E9" w:rsidRDefault="001624E9" w:rsidP="001624E9">
      <w:pPr>
        <w:spacing w:after="0" w:line="240" w:lineRule="auto"/>
        <w:rPr>
          <w:rFonts w:ascii="Arial" w:eastAsia="Times New Roman" w:hAnsi="Arial" w:cs="Arial"/>
          <w:kern w:val="0"/>
          <w:lang w:eastAsia="ru-RU"/>
        </w:rPr>
      </w:pPr>
      <w:r w:rsidRPr="001624E9">
        <w:rPr>
          <w:rFonts w:ascii="Arial" w:eastAsia="Times New Roman" w:hAnsi="Arial" w:cs="Arial"/>
          <w:kern w:val="0"/>
          <w:lang w:eastAsia="ru-RU"/>
        </w:rPr>
        <w:t>Зам. главы администрации</w:t>
      </w:r>
    </w:p>
    <w:p w:rsidR="001624E9" w:rsidRPr="001624E9" w:rsidRDefault="001624E9" w:rsidP="001624E9">
      <w:pPr>
        <w:spacing w:after="0" w:line="240" w:lineRule="auto"/>
        <w:rPr>
          <w:rFonts w:ascii="Arial" w:eastAsia="Times New Roman" w:hAnsi="Arial" w:cs="Arial"/>
          <w:kern w:val="0"/>
          <w:lang w:eastAsia="ru-RU"/>
        </w:rPr>
      </w:pPr>
      <w:r w:rsidRPr="001624E9">
        <w:rPr>
          <w:rFonts w:ascii="Arial" w:eastAsia="Times New Roman" w:hAnsi="Arial" w:cs="Arial"/>
          <w:kern w:val="0"/>
          <w:lang w:eastAsia="ru-RU"/>
        </w:rPr>
        <w:t>сельского поселения «</w:t>
      </w:r>
      <w:proofErr w:type="gramStart"/>
      <w:r w:rsidRPr="001624E9">
        <w:rPr>
          <w:rFonts w:ascii="Arial" w:eastAsia="Times New Roman" w:hAnsi="Arial" w:cs="Arial"/>
          <w:kern w:val="0"/>
          <w:lang w:eastAsia="ru-RU"/>
        </w:rPr>
        <w:t xml:space="preserve">Итомля»   </w:t>
      </w:r>
      <w:proofErr w:type="gramEnd"/>
      <w:r w:rsidRPr="001624E9">
        <w:rPr>
          <w:rFonts w:ascii="Arial" w:eastAsia="Times New Roman" w:hAnsi="Arial" w:cs="Arial"/>
          <w:kern w:val="0"/>
          <w:lang w:eastAsia="ru-RU"/>
        </w:rPr>
        <w:t xml:space="preserve">                                                                    Т.М. Яцко</w:t>
      </w:r>
      <w:bookmarkEnd w:id="1"/>
    </w:p>
    <w:bookmarkEnd w:id="2"/>
    <w:p w:rsidR="001624E9" w:rsidRPr="001624E9" w:rsidRDefault="001624E9" w:rsidP="001624E9">
      <w:pPr>
        <w:spacing w:after="0" w:line="240" w:lineRule="auto"/>
        <w:rPr>
          <w:rFonts w:ascii="Arial" w:eastAsia="Times New Roman" w:hAnsi="Arial" w:cs="Arial"/>
          <w:kern w:val="0"/>
          <w:lang w:eastAsia="ru-RU"/>
        </w:rPr>
      </w:pPr>
    </w:p>
    <w:p w:rsidR="001624E9" w:rsidRPr="001624E9" w:rsidRDefault="001624E9" w:rsidP="001624E9">
      <w:pPr>
        <w:spacing w:after="0" w:line="240" w:lineRule="auto"/>
        <w:jc w:val="right"/>
        <w:rPr>
          <w:rFonts w:ascii="Arial" w:eastAsia="Times New Roman" w:hAnsi="Arial" w:cs="Arial"/>
          <w:kern w:val="0"/>
          <w:lang w:eastAsia="ru-RU"/>
        </w:rPr>
      </w:pPr>
    </w:p>
    <w:p w:rsidR="001624E9" w:rsidRPr="001624E9" w:rsidRDefault="001624E9" w:rsidP="001624E9">
      <w:pPr>
        <w:spacing w:after="0" w:line="240" w:lineRule="auto"/>
        <w:jc w:val="right"/>
        <w:rPr>
          <w:rFonts w:ascii="Arial" w:eastAsia="Times New Roman" w:hAnsi="Arial" w:cs="Arial"/>
          <w:kern w:val="0"/>
          <w:lang w:eastAsia="ru-RU"/>
        </w:rPr>
      </w:pPr>
    </w:p>
    <w:p w:rsidR="001624E9" w:rsidRPr="001624E9" w:rsidRDefault="001624E9" w:rsidP="001624E9">
      <w:pPr>
        <w:spacing w:after="0" w:line="240" w:lineRule="auto"/>
        <w:jc w:val="right"/>
        <w:rPr>
          <w:rFonts w:ascii="Arial" w:eastAsia="Times New Roman" w:hAnsi="Arial" w:cs="Arial"/>
          <w:kern w:val="0"/>
          <w:lang w:eastAsia="ru-RU"/>
        </w:rPr>
      </w:pPr>
    </w:p>
    <w:p w:rsidR="001624E9" w:rsidRPr="001624E9" w:rsidRDefault="001624E9" w:rsidP="001624E9">
      <w:pPr>
        <w:spacing w:after="0" w:line="240" w:lineRule="auto"/>
        <w:jc w:val="right"/>
        <w:rPr>
          <w:rFonts w:ascii="Arial" w:eastAsia="Times New Roman" w:hAnsi="Arial" w:cs="Arial"/>
          <w:b/>
          <w:kern w:val="0"/>
          <w:lang w:eastAsia="ru-RU"/>
        </w:rPr>
      </w:pPr>
      <w:r w:rsidRPr="001624E9">
        <w:rPr>
          <w:rFonts w:ascii="Arial" w:eastAsia="Times New Roman" w:hAnsi="Arial" w:cs="Arial"/>
          <w:b/>
          <w:kern w:val="0"/>
          <w:lang w:eastAsia="ru-RU"/>
        </w:rPr>
        <w:t>Приложение № 1</w:t>
      </w:r>
    </w:p>
    <w:p w:rsidR="001624E9" w:rsidRPr="001624E9" w:rsidRDefault="001624E9" w:rsidP="001624E9">
      <w:pPr>
        <w:spacing w:after="0" w:line="240" w:lineRule="auto"/>
        <w:jc w:val="right"/>
        <w:rPr>
          <w:rFonts w:ascii="Arial" w:eastAsia="Times New Roman" w:hAnsi="Arial" w:cs="Arial"/>
          <w:b/>
          <w:kern w:val="0"/>
          <w:lang w:eastAsia="ru-RU"/>
        </w:rPr>
      </w:pPr>
      <w:r w:rsidRPr="001624E9">
        <w:rPr>
          <w:rFonts w:ascii="Arial" w:eastAsia="Times New Roman" w:hAnsi="Arial" w:cs="Arial"/>
          <w:b/>
          <w:kern w:val="0"/>
          <w:lang w:eastAsia="ru-RU"/>
        </w:rPr>
        <w:t>к постановлению </w:t>
      </w:r>
    </w:p>
    <w:p w:rsidR="001624E9" w:rsidRPr="001624E9" w:rsidRDefault="001624E9" w:rsidP="001624E9">
      <w:pPr>
        <w:spacing w:after="0" w:line="240" w:lineRule="auto"/>
        <w:jc w:val="right"/>
        <w:rPr>
          <w:rFonts w:ascii="Arial" w:eastAsia="Times New Roman" w:hAnsi="Arial" w:cs="Arial"/>
          <w:b/>
          <w:kern w:val="0"/>
          <w:lang w:eastAsia="ru-RU"/>
        </w:rPr>
      </w:pPr>
      <w:r w:rsidRPr="001624E9">
        <w:rPr>
          <w:rFonts w:ascii="Arial" w:eastAsia="Times New Roman" w:hAnsi="Arial" w:cs="Arial"/>
          <w:b/>
          <w:kern w:val="0"/>
          <w:lang w:eastAsia="ru-RU"/>
        </w:rPr>
        <w:t>Администрации сельского поселения «Итомля»</w:t>
      </w:r>
    </w:p>
    <w:p w:rsidR="001624E9" w:rsidRPr="001624E9" w:rsidRDefault="001624E9" w:rsidP="001624E9">
      <w:pPr>
        <w:spacing w:after="0" w:line="240" w:lineRule="auto"/>
        <w:jc w:val="right"/>
        <w:rPr>
          <w:rFonts w:ascii="Arial" w:eastAsia="Times New Roman" w:hAnsi="Arial" w:cs="Arial"/>
          <w:b/>
          <w:kern w:val="0"/>
          <w:lang w:eastAsia="ru-RU"/>
        </w:rPr>
      </w:pPr>
      <w:r w:rsidRPr="001624E9">
        <w:rPr>
          <w:rFonts w:ascii="Arial" w:eastAsia="Times New Roman" w:hAnsi="Arial" w:cs="Arial"/>
          <w:b/>
          <w:kern w:val="0"/>
          <w:lang w:eastAsia="ru-RU"/>
        </w:rPr>
        <w:t xml:space="preserve"> Ржевского района Тверской области</w:t>
      </w:r>
    </w:p>
    <w:p w:rsidR="001624E9" w:rsidRPr="001624E9" w:rsidRDefault="001624E9" w:rsidP="001624E9">
      <w:pPr>
        <w:spacing w:after="0" w:line="240" w:lineRule="auto"/>
        <w:jc w:val="right"/>
        <w:rPr>
          <w:rFonts w:ascii="Arial" w:eastAsia="Times New Roman" w:hAnsi="Arial" w:cs="Arial"/>
          <w:b/>
          <w:kern w:val="0"/>
          <w:lang w:eastAsia="ru-RU"/>
        </w:rPr>
      </w:pPr>
      <w:r w:rsidRPr="001624E9">
        <w:rPr>
          <w:rFonts w:ascii="Arial" w:eastAsia="Times New Roman" w:hAnsi="Arial" w:cs="Arial"/>
          <w:b/>
          <w:kern w:val="0"/>
          <w:lang w:eastAsia="ru-RU"/>
        </w:rPr>
        <w:t>от </w:t>
      </w:r>
      <w:proofErr w:type="gramStart"/>
      <w:r w:rsidRPr="001624E9">
        <w:rPr>
          <w:rFonts w:ascii="Arial" w:eastAsia="Times New Roman" w:hAnsi="Arial" w:cs="Arial"/>
          <w:b/>
          <w:kern w:val="0"/>
          <w:lang w:eastAsia="ru-RU"/>
        </w:rPr>
        <w:t>31.03.2021  №</w:t>
      </w:r>
      <w:proofErr w:type="gramEnd"/>
      <w:r w:rsidRPr="001624E9">
        <w:rPr>
          <w:rFonts w:ascii="Arial" w:eastAsia="Times New Roman" w:hAnsi="Arial" w:cs="Arial"/>
          <w:b/>
          <w:kern w:val="0"/>
          <w:lang w:eastAsia="ru-RU"/>
        </w:rPr>
        <w:t> 14</w:t>
      </w:r>
    </w:p>
    <w:p w:rsidR="001624E9" w:rsidRPr="001624E9" w:rsidRDefault="001624E9" w:rsidP="001624E9">
      <w:pPr>
        <w:spacing w:after="0" w:line="240" w:lineRule="auto"/>
        <w:rPr>
          <w:rFonts w:ascii="Arial" w:eastAsia="Times New Roman" w:hAnsi="Arial" w:cs="Arial"/>
          <w:kern w:val="0"/>
          <w:lang w:eastAsia="ru-RU"/>
        </w:rPr>
      </w:pPr>
    </w:p>
    <w:p w:rsidR="001624E9" w:rsidRPr="001624E9" w:rsidRDefault="001624E9" w:rsidP="001624E9">
      <w:pPr>
        <w:spacing w:after="0" w:line="240" w:lineRule="auto"/>
        <w:jc w:val="center"/>
        <w:rPr>
          <w:rFonts w:ascii="Arial" w:eastAsia="Times New Roman" w:hAnsi="Arial" w:cs="Arial"/>
          <w:kern w:val="0"/>
          <w:lang w:eastAsia="ru-RU"/>
        </w:rPr>
      </w:pPr>
    </w:p>
    <w:p w:rsidR="001624E9" w:rsidRPr="001624E9" w:rsidRDefault="001624E9" w:rsidP="001624E9">
      <w:pPr>
        <w:spacing w:after="0" w:line="240" w:lineRule="auto"/>
        <w:jc w:val="center"/>
        <w:rPr>
          <w:rFonts w:ascii="Arial" w:eastAsia="Times New Roman" w:hAnsi="Arial" w:cs="Arial"/>
          <w:kern w:val="0"/>
          <w:lang w:eastAsia="ru-RU"/>
        </w:rPr>
      </w:pPr>
      <w:r w:rsidRPr="001624E9">
        <w:rPr>
          <w:rFonts w:ascii="Arial" w:eastAsia="Times New Roman" w:hAnsi="Arial" w:cs="Arial"/>
          <w:kern w:val="0"/>
          <w:lang w:eastAsia="ru-RU"/>
        </w:rPr>
        <w:t>Порядок</w:t>
      </w:r>
    </w:p>
    <w:p w:rsidR="001624E9" w:rsidRPr="001624E9" w:rsidRDefault="001624E9" w:rsidP="001624E9">
      <w:pPr>
        <w:spacing w:after="0" w:line="240" w:lineRule="auto"/>
        <w:jc w:val="center"/>
        <w:rPr>
          <w:rFonts w:ascii="Arial" w:eastAsia="Times New Roman" w:hAnsi="Arial" w:cs="Arial"/>
          <w:kern w:val="0"/>
          <w:lang w:eastAsia="ru-RU"/>
        </w:rPr>
      </w:pPr>
      <w:r w:rsidRPr="001624E9">
        <w:rPr>
          <w:rFonts w:ascii="Arial" w:eastAsia="Times New Roman" w:hAnsi="Arial" w:cs="Arial"/>
          <w:kern w:val="0"/>
          <w:lang w:eastAsia="ru-RU"/>
        </w:rPr>
        <w:t>осуществления контроля за соответствием расходов муниципальными служащими, лицами, замещающими муниципальные должности муниципальной службы сельского поселения «Итомля» Ржевского района Тверской области, сведений о своих расходах, а также о расходах своих супруги (супруга) и несовершеннолетних детей.</w:t>
      </w:r>
    </w:p>
    <w:p w:rsidR="001624E9" w:rsidRPr="001624E9" w:rsidRDefault="001624E9" w:rsidP="001624E9">
      <w:pPr>
        <w:spacing w:after="0" w:line="240" w:lineRule="auto"/>
        <w:jc w:val="both"/>
        <w:rPr>
          <w:rFonts w:ascii="Arial" w:eastAsia="Times New Roman" w:hAnsi="Arial" w:cs="Arial"/>
          <w:kern w:val="0"/>
          <w:lang w:eastAsia="ru-RU"/>
        </w:rPr>
      </w:pP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муниципальных служащих, лиц, замещающих муниципальные должности муниципальной службы сельского поселения «Итомля» Ржевского района Тверской области, расходов его супруги (супруга) и несовершеннолетних детей доходу данного лица и его супруги (супруга) в случаях и порядке, установленных настоящим Порядком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1.1. Настоящий Порядок устанавливает контроль за расходами: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лиц, замещающих (занимающих):</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а) муниципальные должности на постоянной основе;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б)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 xml:space="preserve">2. Лица, замещающие муниципальные должности на постоянной основе,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по форме, утвержденной Указом Президента РФ от 23.06.2014 № 460 «Об утверждении формы справки о доходах, расходах, об </w:t>
      </w:r>
      <w:r w:rsidRPr="001624E9">
        <w:rPr>
          <w:rFonts w:ascii="Arial" w:eastAsia="Times New Roman" w:hAnsi="Arial" w:cs="Arial"/>
          <w:kern w:val="0"/>
          <w:lang w:eastAsia="ru-RU"/>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3. Основанием для принятия решения об осуществлении контроля за расходами лица, замещающие муниципальные должности на постоянной основе,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Указанная информация в письменной форме может быть представлена в установленном порядке: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3) Общественным советом при администрации Ржевского района;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4) Средствами массовой информации.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4. Информация анонимного характера не может служить основанием для принятия решения об осуществлении контроля за расходами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а также за расходами его супруги (супруга) и несовершеннолетних детей.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5. Решение об осуществлении контроля принимается Губернатором Тверской области либо уполномоченным им должностным лицом в течение трех рабочих дней со дня поступления информации, предусмотренной пунктом 2 настоящего Порядка.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6. Контроль за расходами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а также за расходами его супруги (супруга) и несовершеннолетних детей включает в себя:</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истребование от данного лица сведений: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lastRenderedPageBreak/>
        <w:t>б) об источниках получения средств, за счет которых совершена сделка, указанная в подпункте "а" настоящего пункта;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2) проверку достоверности и полноты представленных сведений;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7. Контроль за соответствием расходов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его супруги (супруга) и несовершеннолетних детей их доходам осуществляется в порядке, предусмотренном Федеральным законом от 25.12.2008 г. № 273-ФЗ «О противодействии коррупции» и Федеральным законом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8. Контроль за соответствием расходов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9. Подразделением Правительства Тверской области или должностным лицом, ответственными за работу по профилактике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В уведомлении должна содержаться информация о порядке представления и проверки достоверности и полноты этих сведений.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В случае если муниципальный служащий, лицо, замещающее муниципальную должность муниципальной службы сельского поселения «Итомля» Ржевского района Тверской области обратился с ходатайством в соответствии с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3 п. 16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10. Проверка достоверности и полноты сведений, предусмотренных п. 2,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lastRenderedPageBreak/>
        <w:t>11. Сведения, предусмотренные п. 2,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12. Не допускается использование сведений, предусмотренных п. 2,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13. Лица, виновные в разглашении сведений, предусмотренных п. 2,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14. 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акций(долей участия, паев в уставных (складочных) капиталах организаций), если общая сумма таких сделок превышает общий доход лица, замещающие муниципальные должности на постоянной основе,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сельского поселения «Итомля» Ржевского района Тверской области с соблюдением законодательства Российской Федерации о государственной тайне и о защите персональных данных.</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15. Муниципальный служащий, лицо, замещающее муниципальную должность муниципального образования сельское поселение «Итомля» Ржевского района Тверской области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16. Муниципальный служащий, лицо, замещающее муниципальную должность органов местного самоуправления муниципального образования сельское поселение «Итомля» Ржевского района Тверской области в связи с осуществлением контроля за его расходами, а также за расходами его супруги (супруга) и несовершеннолетних детей вправе: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давать пояснения в письменной форме: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а) в связи с истребованием сведений;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б) в ходе проверки достоверности и полноты сведений, и по ее результатам;</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в) об источниках получения средств, за счет которых им, его супругой (супругом) и (или) несовершеннолетними детьми совершена сделка;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2) представлять дополнительные материалы и давать по ним пояснения в письменной форме;</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 xml:space="preserve">3) обращаться с ходатайством в подразделение Правительства Тверской области или должностному лицу, ответственными за работу по профилактике </w:t>
      </w:r>
      <w:r w:rsidRPr="001624E9">
        <w:rPr>
          <w:rFonts w:ascii="Arial" w:eastAsia="Times New Roman" w:hAnsi="Arial" w:cs="Arial"/>
          <w:kern w:val="0"/>
          <w:lang w:eastAsia="ru-RU"/>
        </w:rPr>
        <w:lastRenderedPageBreak/>
        <w:t>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17. Муниципальный служащий, лицо, замещающее муниципальную должность органов местного самоуправления муниципального образования сельское поселение «Итомля» Ржевского района Тверской области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Губернатором Тверской области либо уполномоченным им должностным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18. Подразделение Правительства Тверской области или должностное лицо, ответственные за работу по профилактике коррупционных и иных правонарушений обязаны:</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 осуществлять анализ поступающих 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 и Федеральным законом от 25.12.2008 г. № 273-ФЗ «О противодействии коррупции» сведений о доходах, расходах, об имуществе и обязательствах имущественного характера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его супруги (супруга) и несовершеннолетних детей;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2) принимать сведения, представляемые в соответствии с данным Порядком;</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3) истребовать от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сведения, предусмотренные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1 п. 6 настоящего Порядка;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4) провести с ним беседу в случае поступления ходатайства, предусмотренного </w:t>
      </w:r>
      <w:proofErr w:type="spellStart"/>
      <w:r w:rsidRPr="001624E9">
        <w:rPr>
          <w:rFonts w:ascii="Arial" w:eastAsia="Times New Roman" w:hAnsi="Arial" w:cs="Arial"/>
          <w:kern w:val="0"/>
          <w:lang w:eastAsia="ru-RU"/>
        </w:rPr>
        <w:t>пп</w:t>
      </w:r>
      <w:proofErr w:type="spellEnd"/>
      <w:r w:rsidRPr="001624E9">
        <w:rPr>
          <w:rFonts w:ascii="Arial" w:eastAsia="Times New Roman" w:hAnsi="Arial" w:cs="Arial"/>
          <w:kern w:val="0"/>
          <w:lang w:eastAsia="ru-RU"/>
        </w:rPr>
        <w:t>. 3 п. 16 настоящего Порядка.</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19. Муниципальный служащий, лицо, замещающее муниципальную должность муниципальной службы сельского поселения «Итомля» Ржевского района Тверской области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20. В случае, если в ходе осуществления контроля за расходами муниципального служащего, лица, замещающего муниципальную должность муниципальной службы сельского поселения «Итомля» Ржевского района Тверской области, а также за расходами их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Губернатором Тверской области либо уполномоченным им должностным лицом, принявшим решение об осуществлении контроля за расходами в государственные органы в соответствии с их компетенцией.</w:t>
      </w:r>
    </w:p>
    <w:p w:rsidR="001624E9" w:rsidRPr="001624E9" w:rsidRDefault="001624E9" w:rsidP="001624E9">
      <w:pPr>
        <w:spacing w:after="0" w:line="240" w:lineRule="auto"/>
        <w:ind w:firstLine="567"/>
        <w:jc w:val="both"/>
        <w:rPr>
          <w:rFonts w:ascii="Arial" w:eastAsia="Times New Roman" w:hAnsi="Arial" w:cs="Arial"/>
          <w:kern w:val="0"/>
          <w:lang w:eastAsia="ru-RU"/>
        </w:rPr>
      </w:pPr>
      <w:r w:rsidRPr="001624E9">
        <w:rPr>
          <w:rFonts w:ascii="Arial" w:eastAsia="Times New Roman" w:hAnsi="Arial" w:cs="Arial"/>
          <w:kern w:val="0"/>
          <w:lang w:eastAsia="ru-RU"/>
        </w:rPr>
        <w:t xml:space="preserve">21. Генеральный прокурор Российской Федерации или подчиненные ему прокуроры при получении материалов, предусмотренных п. 25 настоящего Порядка, в порядке, установленном законодательством о гражданском судопроизводстве, обращаются в суд с заявлением об обращении в доход Российской Федерации </w:t>
      </w:r>
      <w:r w:rsidRPr="001624E9">
        <w:rPr>
          <w:rFonts w:ascii="Arial" w:eastAsia="Times New Roman" w:hAnsi="Arial" w:cs="Arial"/>
          <w:kern w:val="0"/>
          <w:lang w:eastAsia="ru-RU"/>
        </w:rPr>
        <w:lastRenderedPageBreak/>
        <w:t>земельных участков, других объектов недвижимости, транспортных средств, ценных бумаг (долей участия, паев в уставных (складочных) капиталах организаций), в отношении которых муниципальным служащим, лицом, замещающим муниципальную должность муниципальной службы сельского поселения «Итомля» Ржевского района Тверской области, не представлено сведений, подтверждающих их приобретение на законные доходы.</w:t>
      </w:r>
    </w:p>
    <w:p w:rsidR="001624E9" w:rsidRPr="001624E9" w:rsidRDefault="001624E9" w:rsidP="001624E9">
      <w:pPr>
        <w:spacing w:after="0" w:line="240" w:lineRule="auto"/>
        <w:rPr>
          <w:rFonts w:ascii="Arial" w:eastAsia="Times New Roman" w:hAnsi="Arial" w:cs="Arial"/>
          <w:kern w:val="0"/>
          <w:lang w:eastAsia="ru-RU"/>
        </w:rPr>
      </w:pPr>
    </w:p>
    <w:p w:rsidR="00B6441B" w:rsidRPr="001624E9" w:rsidRDefault="00B6441B">
      <w:pPr>
        <w:rPr>
          <w:rFonts w:ascii="Arial" w:hAnsi="Arial" w:cs="Arial"/>
        </w:rPr>
      </w:pPr>
    </w:p>
    <w:sectPr w:rsidR="00B6441B" w:rsidRPr="001624E9" w:rsidSect="001624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D0"/>
    <w:rsid w:val="001624E9"/>
    <w:rsid w:val="002D0ED0"/>
    <w:rsid w:val="00B6441B"/>
    <w:rsid w:val="00F9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2F179-0675-424D-8EC4-D8265A31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2021-04-01T11:31:00Z</dcterms:created>
  <dcterms:modified xsi:type="dcterms:W3CDTF">2021-04-01T11:56:00Z</dcterms:modified>
</cp:coreProperties>
</file>