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2A" w:rsidRPr="0047677A" w:rsidRDefault="00B7192A" w:rsidP="00B7192A">
      <w:pPr>
        <w:shd w:val="clear" w:color="auto" w:fill="FFFFFF"/>
        <w:spacing w:after="0" w:line="240" w:lineRule="auto"/>
        <w:rPr>
          <w:rFonts w:ascii="Times New Roman" w:hAnsi="Times New Roman" w:cs="Times New Roman"/>
          <w:sz w:val="24"/>
          <w:szCs w:val="24"/>
        </w:rPr>
      </w:pPr>
      <w:bookmarkStart w:id="0" w:name="_GoBack"/>
      <w:bookmarkEnd w:id="0"/>
    </w:p>
    <w:p w:rsidR="00B7192A" w:rsidRDefault="00B7192A" w:rsidP="00B7192A">
      <w:pPr>
        <w:shd w:val="clear" w:color="auto" w:fill="FFFFFF"/>
        <w:spacing w:after="0" w:line="240" w:lineRule="auto"/>
        <w:jc w:val="right"/>
        <w:rPr>
          <w:rFonts w:ascii="Times New Roman" w:hAnsi="Times New Roman" w:cs="Times New Roman"/>
          <w:sz w:val="24"/>
          <w:szCs w:val="24"/>
        </w:rPr>
      </w:pPr>
      <w:r w:rsidRPr="0047677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7192A" w:rsidRDefault="00B7192A" w:rsidP="00B7192A">
      <w:pPr>
        <w:shd w:val="clear" w:color="auto" w:fill="FFFFFF"/>
        <w:spacing w:after="0" w:line="240" w:lineRule="auto"/>
        <w:jc w:val="right"/>
        <w:rPr>
          <w:rFonts w:ascii="Times New Roman" w:hAnsi="Times New Roman" w:cs="Times New Roman"/>
          <w:sz w:val="24"/>
          <w:szCs w:val="24"/>
        </w:rPr>
      </w:pPr>
    </w:p>
    <w:p w:rsidR="00B7192A" w:rsidRPr="0047677A" w:rsidRDefault="00B7192A" w:rsidP="00B7192A">
      <w:pPr>
        <w:shd w:val="clear" w:color="auto" w:fill="FFFFFF"/>
        <w:spacing w:after="0" w:line="240" w:lineRule="auto"/>
        <w:jc w:val="right"/>
        <w:rPr>
          <w:rFonts w:ascii="Times New Roman" w:hAnsi="Times New Roman" w:cs="Times New Roman"/>
          <w:sz w:val="24"/>
          <w:szCs w:val="24"/>
        </w:rPr>
      </w:pPr>
      <w:r w:rsidRPr="0047677A">
        <w:rPr>
          <w:rFonts w:ascii="Times New Roman" w:hAnsi="Times New Roman" w:cs="Times New Roman"/>
          <w:sz w:val="24"/>
          <w:szCs w:val="24"/>
        </w:rPr>
        <w:t xml:space="preserve"> Приложение 1</w:t>
      </w:r>
    </w:p>
    <w:p w:rsidR="00B7192A" w:rsidRPr="0047677A" w:rsidRDefault="00B7192A" w:rsidP="00B7192A">
      <w:pPr>
        <w:shd w:val="clear" w:color="auto" w:fill="FFFFFF"/>
        <w:spacing w:after="0" w:line="240" w:lineRule="auto"/>
        <w:jc w:val="right"/>
        <w:rPr>
          <w:rFonts w:ascii="Times New Roman" w:hAnsi="Times New Roman" w:cs="Times New Roman"/>
          <w:sz w:val="24"/>
          <w:szCs w:val="24"/>
        </w:rPr>
      </w:pPr>
      <w:r w:rsidRPr="0047677A">
        <w:rPr>
          <w:rFonts w:ascii="Times New Roman" w:hAnsi="Times New Roman" w:cs="Times New Roman"/>
          <w:sz w:val="24"/>
          <w:szCs w:val="24"/>
        </w:rPr>
        <w:t xml:space="preserve"> к Постановлению Администрации </w:t>
      </w:r>
    </w:p>
    <w:p w:rsidR="00B7192A" w:rsidRPr="0047677A" w:rsidRDefault="00B7192A" w:rsidP="00B7192A">
      <w:pPr>
        <w:shd w:val="clear" w:color="auto" w:fill="FFFFFF"/>
        <w:spacing w:after="0" w:line="240" w:lineRule="auto"/>
        <w:jc w:val="right"/>
        <w:rPr>
          <w:rFonts w:ascii="Times New Roman" w:hAnsi="Times New Roman" w:cs="Times New Roman"/>
          <w:sz w:val="24"/>
          <w:szCs w:val="24"/>
        </w:rPr>
      </w:pPr>
      <w:r w:rsidRPr="0047677A">
        <w:rPr>
          <w:rFonts w:ascii="Times New Roman" w:hAnsi="Times New Roman" w:cs="Times New Roman"/>
          <w:sz w:val="24"/>
          <w:szCs w:val="24"/>
        </w:rPr>
        <w:t>сельского поселения  «Итомля»</w:t>
      </w:r>
    </w:p>
    <w:p w:rsidR="00B7192A" w:rsidRPr="0047677A" w:rsidRDefault="00B7192A" w:rsidP="00B7192A">
      <w:pPr>
        <w:shd w:val="clear" w:color="auto" w:fill="FFFFFF"/>
        <w:spacing w:after="0" w:line="240" w:lineRule="auto"/>
        <w:jc w:val="right"/>
        <w:rPr>
          <w:rFonts w:ascii="Times New Roman" w:hAnsi="Times New Roman" w:cs="Times New Roman"/>
          <w:sz w:val="24"/>
          <w:szCs w:val="24"/>
        </w:rPr>
      </w:pPr>
      <w:r w:rsidRPr="0047677A">
        <w:rPr>
          <w:rFonts w:ascii="Times New Roman" w:hAnsi="Times New Roman" w:cs="Times New Roman"/>
          <w:sz w:val="24"/>
          <w:szCs w:val="24"/>
        </w:rPr>
        <w:t xml:space="preserve"> от 11.07.2016 г. № 71</w:t>
      </w:r>
    </w:p>
    <w:p w:rsidR="00B7192A" w:rsidRPr="0047677A" w:rsidRDefault="00B7192A" w:rsidP="00B7192A">
      <w:pPr>
        <w:shd w:val="clear" w:color="auto" w:fill="FFFFFF"/>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center"/>
        <w:rPr>
          <w:rFonts w:ascii="Times New Roman" w:hAnsi="Times New Roman" w:cs="Times New Roman"/>
          <w:b/>
          <w:sz w:val="24"/>
          <w:szCs w:val="24"/>
        </w:rPr>
      </w:pPr>
      <w:r w:rsidRPr="0047677A">
        <w:rPr>
          <w:rFonts w:ascii="Times New Roman" w:hAnsi="Times New Roman" w:cs="Times New Roman"/>
          <w:b/>
          <w:sz w:val="24"/>
          <w:szCs w:val="24"/>
        </w:rPr>
        <w:t>Положение о выдаче разрешительной документации  на уничтожение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МО с/</w:t>
      </w:r>
      <w:proofErr w:type="gramStart"/>
      <w:r w:rsidRPr="0047677A">
        <w:rPr>
          <w:rFonts w:ascii="Times New Roman" w:hAnsi="Times New Roman" w:cs="Times New Roman"/>
          <w:b/>
          <w:sz w:val="24"/>
          <w:szCs w:val="24"/>
        </w:rPr>
        <w:t>п</w:t>
      </w:r>
      <w:proofErr w:type="gramEnd"/>
      <w:r w:rsidRPr="0047677A">
        <w:rPr>
          <w:rFonts w:ascii="Times New Roman" w:hAnsi="Times New Roman" w:cs="Times New Roman"/>
          <w:b/>
          <w:sz w:val="24"/>
          <w:szCs w:val="24"/>
        </w:rPr>
        <w:t xml:space="preserve"> «Итомля» Ржевского района Тверской области</w:t>
      </w:r>
    </w:p>
    <w:p w:rsidR="00B7192A" w:rsidRPr="0047677A" w:rsidRDefault="00B7192A" w:rsidP="00B7192A">
      <w:pPr>
        <w:spacing w:after="0" w:line="240" w:lineRule="auto"/>
        <w:jc w:val="center"/>
        <w:rPr>
          <w:rFonts w:ascii="Times New Roman" w:hAnsi="Times New Roman" w:cs="Times New Roman"/>
          <w:b/>
          <w:sz w:val="24"/>
          <w:szCs w:val="24"/>
        </w:rPr>
      </w:pPr>
    </w:p>
    <w:p w:rsidR="00B7192A" w:rsidRPr="0047677A" w:rsidRDefault="00B7192A" w:rsidP="00B7192A">
      <w:pPr>
        <w:pStyle w:val="ConsPlusNormal"/>
        <w:jc w:val="center"/>
        <w:outlineLvl w:val="1"/>
        <w:rPr>
          <w:rFonts w:ascii="Times New Roman" w:hAnsi="Times New Roman" w:cs="Times New Roman"/>
          <w:b/>
          <w:bCs/>
          <w:sz w:val="24"/>
          <w:szCs w:val="24"/>
          <w:u w:val="single"/>
        </w:rPr>
      </w:pPr>
      <w:r w:rsidRPr="0047677A">
        <w:rPr>
          <w:rFonts w:ascii="Times New Roman" w:hAnsi="Times New Roman" w:cs="Times New Roman"/>
          <w:b/>
          <w:bCs/>
          <w:sz w:val="24"/>
          <w:szCs w:val="24"/>
          <w:u w:val="single"/>
        </w:rPr>
        <w:t>1. Общие положения</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t>1.1. Положение о выдаче разрешительной документации на уничтожение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муниципального образования с/п «Итомля» Ржевского района Тверской области (далее – Положение) разработано с учетом возросших темпов строительства на территории МО с/п «Итомля», а также в целях обеспечения принципа платности природопользования, возмещения затрат на озеленение, понесенных МО с/п «Итомля», исчисления размера ущерба, причиненного деревьям, кустарникам, сохранения зеленого фонда при вынужденном уничтожении (сносе) зеленых насаждений при проведении работ по ремонту, строительству, реконструкции дорог, инженерных сетей, зданий, строений, сооружений и проведению инженерных изысканий.</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t>1.2. Настоящее Положение разработано в соответствии с Конституцией Российской Федерации, Гражданским кодексом Российской Федерации, Лесным кодексом РФ, Федеральным законом от 10.12.2002г. №7-ФЗ «Об охране окружающей среды»,  № 131-ФЗ от 06.10.2003 г. «Об общих принципах организации местного самоуправления Российской Федерации».</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t>1.3. Действие настоящего Положения распространяется только на зеленые насаждения, произрастающие на землях, находящихся в муниципальной собственности или государственная собственность на которые не разграничена на территории МО с/п «Итомля».</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t>1.4. Основные понятия, используемые в настоящем Положении:</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 </w:t>
      </w:r>
      <w:r w:rsidRPr="0047677A">
        <w:rPr>
          <w:rStyle w:val="a4"/>
          <w:rFonts w:ascii="Times New Roman" w:hAnsi="Times New Roman" w:cs="Times New Roman"/>
          <w:sz w:val="24"/>
          <w:szCs w:val="24"/>
        </w:rPr>
        <w:t>зеленые насаждения</w:t>
      </w:r>
      <w:r w:rsidRPr="0047677A">
        <w:rPr>
          <w:rFonts w:ascii="Times New Roman" w:hAnsi="Times New Roman" w:cs="Times New Roman"/>
          <w:sz w:val="24"/>
          <w:szCs w:val="24"/>
        </w:rPr>
        <w:t xml:space="preserve"> – это совокупность древесных, кустарниковых и травянистых растений естественного происхождения или посаженных на определенной территории, не входящая в состав государственного лесного фонда;</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 </w:t>
      </w:r>
      <w:r w:rsidRPr="0047677A">
        <w:rPr>
          <w:rStyle w:val="a4"/>
          <w:rFonts w:ascii="Times New Roman" w:hAnsi="Times New Roman" w:cs="Times New Roman"/>
          <w:sz w:val="24"/>
          <w:szCs w:val="24"/>
        </w:rPr>
        <w:t>опорный план озеленения</w:t>
      </w:r>
      <w:r w:rsidRPr="0047677A">
        <w:rPr>
          <w:rFonts w:ascii="Times New Roman" w:hAnsi="Times New Roman" w:cs="Times New Roman"/>
          <w:sz w:val="24"/>
          <w:szCs w:val="24"/>
        </w:rPr>
        <w:t xml:space="preserve"> – план участка с нанесением существующих зеленых насаждений на топографическую съемку или карта-схема;</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 </w:t>
      </w:r>
      <w:r w:rsidRPr="0047677A">
        <w:rPr>
          <w:rStyle w:val="a4"/>
          <w:rFonts w:ascii="Times New Roman" w:hAnsi="Times New Roman" w:cs="Times New Roman"/>
          <w:sz w:val="24"/>
          <w:szCs w:val="24"/>
        </w:rPr>
        <w:t>таксация</w:t>
      </w:r>
      <w:r w:rsidRPr="0047677A">
        <w:rPr>
          <w:rFonts w:ascii="Times New Roman" w:hAnsi="Times New Roman" w:cs="Times New Roman"/>
          <w:sz w:val="24"/>
          <w:szCs w:val="24"/>
        </w:rPr>
        <w:t xml:space="preserve"> – оценка состояния существующих зеленых насаждений на плане (съемке) в виде таблицы с указанием породы, диаметра ствола, количества;</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rPr>
        <w:t xml:space="preserve">– </w:t>
      </w:r>
      <w:r w:rsidRPr="0047677A">
        <w:rPr>
          <w:rStyle w:val="a4"/>
          <w:rFonts w:ascii="Times New Roman" w:hAnsi="Times New Roman" w:cs="Times New Roman"/>
          <w:sz w:val="24"/>
          <w:szCs w:val="24"/>
        </w:rPr>
        <w:t>дерево</w:t>
      </w:r>
      <w:r w:rsidRPr="0047677A">
        <w:rPr>
          <w:rFonts w:ascii="Times New Roman" w:hAnsi="Times New Roman" w:cs="Times New Roman"/>
          <w:sz w:val="24"/>
          <w:szCs w:val="24"/>
        </w:rPr>
        <w:t xml:space="preserve"> – растение с четко выраженным деревянистым стволом диаметром не менее 5 см на высоте 1,3 см, за исключением саженцев;</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 </w:t>
      </w:r>
      <w:r w:rsidRPr="0047677A">
        <w:rPr>
          <w:rStyle w:val="a4"/>
          <w:rFonts w:ascii="Times New Roman" w:hAnsi="Times New Roman" w:cs="Times New Roman"/>
          <w:sz w:val="24"/>
          <w:szCs w:val="24"/>
        </w:rPr>
        <w:t>кустарник</w:t>
      </w:r>
      <w:r w:rsidRPr="0047677A">
        <w:rPr>
          <w:rFonts w:ascii="Times New Roman" w:hAnsi="Times New Roman" w:cs="Times New Roman"/>
          <w:sz w:val="24"/>
          <w:szCs w:val="24"/>
        </w:rPr>
        <w:t xml:space="preserve"> – многолетнее растение, ветвящееся у самой поверхности почвы (в отличие от деревьев) и не имеющее во взрослом состоянии главного ствола;</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 </w:t>
      </w:r>
      <w:r w:rsidRPr="0047677A">
        <w:rPr>
          <w:rStyle w:val="a4"/>
          <w:rFonts w:ascii="Times New Roman" w:hAnsi="Times New Roman" w:cs="Times New Roman"/>
          <w:sz w:val="24"/>
          <w:szCs w:val="24"/>
        </w:rPr>
        <w:t>уничтожение зеленых насаждений</w:t>
      </w:r>
      <w:r w:rsidRPr="0047677A">
        <w:rPr>
          <w:rFonts w:ascii="Times New Roman" w:hAnsi="Times New Roman" w:cs="Times New Roman"/>
          <w:sz w:val="24"/>
          <w:szCs w:val="24"/>
        </w:rPr>
        <w:t xml:space="preserve"> – повреждение и (или) вырубка (снос) зеленых насаждений, повлекшие прекращение роста; под вырубкой понимается комплекс мероприятий, включающий в себя работы по сносу деревьев и кустарников на основании полученного разрешения (далее - вырубка);</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lastRenderedPageBreak/>
        <w:t xml:space="preserve">– </w:t>
      </w:r>
      <w:r w:rsidRPr="0047677A">
        <w:rPr>
          <w:rStyle w:val="a4"/>
          <w:rFonts w:ascii="Times New Roman" w:hAnsi="Times New Roman" w:cs="Times New Roman"/>
          <w:sz w:val="24"/>
          <w:szCs w:val="24"/>
        </w:rPr>
        <w:t>компенсационная (восстановительная) стоимость</w:t>
      </w:r>
      <w:r w:rsidRPr="0047677A">
        <w:rPr>
          <w:rFonts w:ascii="Times New Roman" w:hAnsi="Times New Roman" w:cs="Times New Roman"/>
          <w:sz w:val="24"/>
          <w:szCs w:val="24"/>
        </w:rPr>
        <w:t xml:space="preserve"> – стоимостная оценка конкретных зеленых насаждений, устанавливаемая для учета их ценности при повреждении или уничтожении;</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 </w:t>
      </w:r>
      <w:r w:rsidRPr="0047677A">
        <w:rPr>
          <w:rStyle w:val="a4"/>
          <w:rFonts w:ascii="Times New Roman" w:hAnsi="Times New Roman" w:cs="Times New Roman"/>
          <w:sz w:val="24"/>
          <w:szCs w:val="24"/>
        </w:rPr>
        <w:t>материальный ущерб</w:t>
      </w:r>
      <w:r w:rsidRPr="0047677A">
        <w:rPr>
          <w:rFonts w:ascii="Times New Roman" w:hAnsi="Times New Roman" w:cs="Times New Roman"/>
          <w:sz w:val="24"/>
          <w:szCs w:val="24"/>
        </w:rPr>
        <w:t xml:space="preserve"> – стоимостная оценка конкретных зеленых насаждений, устанавливаемая для учета стоимости лесных ресурсов;</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 </w:t>
      </w:r>
      <w:r w:rsidRPr="0047677A">
        <w:rPr>
          <w:rFonts w:ascii="Times New Roman" w:hAnsi="Times New Roman" w:cs="Times New Roman"/>
          <w:b/>
          <w:sz w:val="24"/>
          <w:szCs w:val="24"/>
        </w:rPr>
        <w:t>сухостойные зеленые насаждения</w:t>
      </w:r>
      <w:r w:rsidRPr="0047677A">
        <w:rPr>
          <w:rFonts w:ascii="Times New Roman" w:hAnsi="Times New Roman" w:cs="Times New Roman"/>
          <w:sz w:val="24"/>
          <w:szCs w:val="24"/>
        </w:rPr>
        <w:t xml:space="preserve"> – деревья и кустарники, рост которых прекращен по причине возраста, болезни, недостаточного ухода или сильного повреждения;</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 </w:t>
      </w:r>
      <w:r w:rsidRPr="0047677A">
        <w:rPr>
          <w:rFonts w:ascii="Times New Roman" w:hAnsi="Times New Roman" w:cs="Times New Roman"/>
          <w:b/>
          <w:sz w:val="24"/>
          <w:szCs w:val="24"/>
        </w:rPr>
        <w:t>повреждение зеленых</w:t>
      </w:r>
      <w:r w:rsidRPr="0047677A">
        <w:rPr>
          <w:rFonts w:ascii="Times New Roman" w:hAnsi="Times New Roman" w:cs="Times New Roman"/>
          <w:sz w:val="24"/>
          <w:szCs w:val="24"/>
        </w:rPr>
        <w:t xml:space="preserve"> </w:t>
      </w:r>
      <w:r w:rsidRPr="0047677A">
        <w:rPr>
          <w:rFonts w:ascii="Times New Roman" w:hAnsi="Times New Roman" w:cs="Times New Roman"/>
          <w:b/>
          <w:sz w:val="24"/>
          <w:szCs w:val="24"/>
        </w:rPr>
        <w:t>насаждений</w:t>
      </w:r>
      <w:r w:rsidRPr="0047677A">
        <w:rPr>
          <w:rFonts w:ascii="Times New Roman" w:hAnsi="Times New Roman" w:cs="Times New Roman"/>
          <w:sz w:val="24"/>
          <w:szCs w:val="24"/>
        </w:rPr>
        <w:t xml:space="preserve"> – механическое, термическое, химическое и иное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являющееся причиной ухудшения его состояния, влекущее впоследствии прекращение роста насаждений и их гибель. Так же к повреждению зеленых насаждений относится механическое повреждение ветвей,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w:t>
      </w:r>
      <w:proofErr w:type="spellStart"/>
      <w:r w:rsidRPr="0047677A">
        <w:rPr>
          <w:rFonts w:ascii="Times New Roman" w:hAnsi="Times New Roman" w:cs="Times New Roman"/>
          <w:sz w:val="24"/>
          <w:szCs w:val="24"/>
        </w:rPr>
        <w:t>вытаптывание</w:t>
      </w:r>
      <w:proofErr w:type="spellEnd"/>
      <w:r w:rsidRPr="0047677A">
        <w:rPr>
          <w:rFonts w:ascii="Times New Roman" w:hAnsi="Times New Roman" w:cs="Times New Roman"/>
          <w:sz w:val="24"/>
          <w:szCs w:val="24"/>
        </w:rPr>
        <w:t>, наезд автотранспорта, поджог и иное причинение вреда;</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 </w:t>
      </w:r>
      <w:r w:rsidRPr="0047677A">
        <w:rPr>
          <w:rFonts w:ascii="Times New Roman" w:hAnsi="Times New Roman" w:cs="Times New Roman"/>
          <w:b/>
          <w:sz w:val="24"/>
          <w:szCs w:val="24"/>
        </w:rPr>
        <w:t>уничтожение зеленых насаждений</w:t>
      </w:r>
      <w:r w:rsidRPr="0047677A">
        <w:rPr>
          <w:rFonts w:ascii="Times New Roman" w:hAnsi="Times New Roman" w:cs="Times New Roman"/>
          <w:sz w:val="24"/>
          <w:szCs w:val="24"/>
        </w:rPr>
        <w:t xml:space="preserve">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вырубки (спиливания) деревьев, а также повреждение зеленых насаждений, повлекшее за собой единовременное прекращение их роста, жизнедеятельности и гибель;</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 </w:t>
      </w:r>
      <w:r w:rsidRPr="0047677A">
        <w:rPr>
          <w:rFonts w:ascii="Times New Roman" w:hAnsi="Times New Roman" w:cs="Times New Roman"/>
          <w:b/>
          <w:sz w:val="24"/>
          <w:szCs w:val="24"/>
        </w:rPr>
        <w:t>снос зеленых насаждений</w:t>
      </w:r>
      <w:r w:rsidRPr="0047677A">
        <w:rPr>
          <w:rFonts w:ascii="Times New Roman" w:hAnsi="Times New Roman" w:cs="Times New Roman"/>
          <w:sz w:val="24"/>
          <w:szCs w:val="24"/>
        </w:rPr>
        <w:t xml:space="preserve"> – вырубка, порубка (спиливание), выкапывание деревьев, кустарников, цветников, газонов, оформленные в соответствии с настоящим Порядком,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отвечающих нормативным требованиям инсоляции жилых и общественных помещений;</w:t>
      </w: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 </w:t>
      </w:r>
      <w:r w:rsidRPr="0047677A">
        <w:rPr>
          <w:rFonts w:ascii="Times New Roman" w:hAnsi="Times New Roman" w:cs="Times New Roman"/>
          <w:b/>
          <w:sz w:val="24"/>
          <w:szCs w:val="24"/>
        </w:rPr>
        <w:t>незаконный</w:t>
      </w:r>
      <w:r w:rsidRPr="0047677A">
        <w:rPr>
          <w:rFonts w:ascii="Times New Roman" w:hAnsi="Times New Roman" w:cs="Times New Roman"/>
          <w:sz w:val="24"/>
          <w:szCs w:val="24"/>
        </w:rPr>
        <w:t xml:space="preserve"> снос зеленых насаждений – уничтожение, снос зеленых насаждений, совершенный с нарушением требований действующего законодательства и настоящего Положения.</w:t>
      </w:r>
    </w:p>
    <w:p w:rsidR="00B7192A" w:rsidRPr="0047677A" w:rsidRDefault="00B7192A" w:rsidP="00B7192A">
      <w:pPr>
        <w:spacing w:after="0" w:line="240" w:lineRule="auto"/>
        <w:ind w:firstLine="708"/>
        <w:jc w:val="both"/>
        <w:rPr>
          <w:rFonts w:ascii="Times New Roman" w:hAnsi="Times New Roman" w:cs="Times New Roman"/>
          <w:sz w:val="24"/>
          <w:szCs w:val="24"/>
        </w:rPr>
      </w:pPr>
      <w:r w:rsidRPr="0047677A">
        <w:rPr>
          <w:rFonts w:ascii="Times New Roman" w:hAnsi="Times New Roman" w:cs="Times New Roman"/>
          <w:sz w:val="24"/>
          <w:szCs w:val="24"/>
        </w:rPr>
        <w:t>1.5. Все зеленые насаждения, расположенные на землях, находящихся в муниципальной собственности МО с/п «Итомля», подлежат охране.</w:t>
      </w:r>
    </w:p>
    <w:p w:rsidR="00B7192A" w:rsidRPr="0047677A" w:rsidRDefault="00B7192A" w:rsidP="00B7192A">
      <w:pPr>
        <w:pStyle w:val="msonormalbullet2gif"/>
        <w:spacing w:before="0" w:beforeAutospacing="0" w:after="0" w:afterAutospacing="0"/>
        <w:ind w:firstLine="709"/>
        <w:contextualSpacing/>
        <w:jc w:val="both"/>
      </w:pPr>
      <w:r w:rsidRPr="0047677A">
        <w:t xml:space="preserve">Хозяйственная и иная деятельность осуществляется с соблюдением требований по охране зеленых насаждений, установленных законодательством Российской Федерации, Тверской области и настоящим Порядком. </w:t>
      </w:r>
      <w:proofErr w:type="spellStart"/>
      <w:r w:rsidRPr="0047677A">
        <w:t>Предпроектная</w:t>
      </w:r>
      <w:proofErr w:type="spellEnd"/>
      <w:r w:rsidRPr="0047677A">
        <w:t xml:space="preserve"> и проектная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 а проектная документация, кроме этого, должна содержать полную оценку воздействия проектируемого объекта на зеленые насаждения.</w:t>
      </w:r>
    </w:p>
    <w:p w:rsidR="00B7192A" w:rsidRPr="0047677A" w:rsidRDefault="00B7192A" w:rsidP="00B7192A">
      <w:pPr>
        <w:pStyle w:val="msonormalbullet2gif"/>
        <w:spacing w:before="0" w:beforeAutospacing="0" w:after="0" w:afterAutospacing="0"/>
        <w:ind w:firstLine="709"/>
        <w:contextualSpacing/>
        <w:jc w:val="both"/>
      </w:pPr>
      <w:r w:rsidRPr="0047677A">
        <w:t>Использование озелененных территорий и зеленых массивов, несовместимое с обеспечением жизнедеятельности зеленых насаждений, не допускается. Развитие озелененных территорий осуществляется в соответствии с разрабатываемыми планами благоустройства и озеленения.</w:t>
      </w:r>
    </w:p>
    <w:p w:rsidR="00B7192A" w:rsidRPr="0047677A" w:rsidRDefault="00B7192A" w:rsidP="00B7192A">
      <w:pPr>
        <w:pStyle w:val="msonormalbullet2gif"/>
        <w:spacing w:before="0" w:beforeAutospacing="0" w:after="0" w:afterAutospacing="0"/>
        <w:ind w:firstLine="708"/>
        <w:contextualSpacing/>
        <w:jc w:val="both"/>
      </w:pPr>
      <w:r w:rsidRPr="0047677A">
        <w:t>Обязанности по сохранности зеленых насаждений, по обеспечению их удовлетворительного состояния и нормального развития возлагаются:</w:t>
      </w:r>
    </w:p>
    <w:p w:rsidR="00B7192A" w:rsidRPr="0047677A" w:rsidRDefault="00B7192A" w:rsidP="00B7192A">
      <w:pPr>
        <w:pStyle w:val="msonormalbullet2gif"/>
        <w:spacing w:before="0" w:beforeAutospacing="0" w:after="0" w:afterAutospacing="0"/>
        <w:ind w:firstLine="708"/>
        <w:contextualSpacing/>
        <w:jc w:val="both"/>
      </w:pPr>
      <w:r w:rsidRPr="0047677A">
        <w:t>– по зеленым участкам возле зданий, находящихся в муниципальной собственности МО с/п «Итомля» – на руководителей предприятий, учреждений и организаций, размещенных в указанных зданиях;</w:t>
      </w:r>
    </w:p>
    <w:p w:rsidR="00B7192A" w:rsidRPr="0047677A" w:rsidRDefault="00B7192A" w:rsidP="00B7192A">
      <w:pPr>
        <w:pStyle w:val="msonormalbullet2gif"/>
        <w:spacing w:before="0" w:beforeAutospacing="0" w:after="0" w:afterAutospacing="0"/>
        <w:ind w:firstLine="708"/>
        <w:contextualSpacing/>
        <w:jc w:val="both"/>
      </w:pPr>
      <w:r w:rsidRPr="0047677A">
        <w:t>– на территориях муниципальных унитарных предприятий МО с/</w:t>
      </w:r>
      <w:proofErr w:type="gramStart"/>
      <w:r w:rsidRPr="0047677A">
        <w:t>п</w:t>
      </w:r>
      <w:proofErr w:type="gramEnd"/>
      <w:r w:rsidRPr="0047677A">
        <w:t xml:space="preserve"> «Итомля»  и их санитарно-защитных зон - на руководителей этих предприятий;</w:t>
      </w:r>
    </w:p>
    <w:p w:rsidR="00B7192A" w:rsidRPr="0047677A" w:rsidRDefault="00B7192A" w:rsidP="00B7192A">
      <w:pPr>
        <w:pStyle w:val="msonormalbullet2gif"/>
        <w:spacing w:before="0" w:beforeAutospacing="0" w:after="0" w:afterAutospacing="0"/>
        <w:ind w:firstLine="708"/>
        <w:contextualSpacing/>
        <w:jc w:val="both"/>
      </w:pPr>
      <w:r w:rsidRPr="0047677A">
        <w:t>– на иных земельных участках, находящихся в муниципальной собственности МО  с/</w:t>
      </w:r>
      <w:proofErr w:type="gramStart"/>
      <w:r w:rsidRPr="0047677A">
        <w:t>п</w:t>
      </w:r>
      <w:proofErr w:type="gramEnd"/>
      <w:r w:rsidRPr="0047677A">
        <w:t xml:space="preserve"> "Итомля", с расположенными на них зелеными насаждениями – на физических лиц, на </w:t>
      </w:r>
      <w:r w:rsidRPr="0047677A">
        <w:lastRenderedPageBreak/>
        <w:t>руководителей юридических лиц, индивидуальных предпринимателей, которым предоставлен земельный участок во временное пользование.</w:t>
      </w:r>
    </w:p>
    <w:p w:rsidR="00B7192A" w:rsidRPr="0047677A" w:rsidRDefault="00B7192A" w:rsidP="00B7192A">
      <w:pPr>
        <w:pStyle w:val="ConsPlusNormal"/>
        <w:jc w:val="center"/>
        <w:outlineLvl w:val="1"/>
        <w:rPr>
          <w:rFonts w:ascii="Times New Roman" w:hAnsi="Times New Roman" w:cs="Times New Roman"/>
          <w:b/>
          <w:bCs/>
          <w:sz w:val="24"/>
          <w:szCs w:val="24"/>
          <w:u w:val="single"/>
        </w:rPr>
      </w:pPr>
      <w:r w:rsidRPr="0047677A">
        <w:rPr>
          <w:rFonts w:ascii="Times New Roman" w:hAnsi="Times New Roman" w:cs="Times New Roman"/>
          <w:b/>
          <w:bCs/>
          <w:sz w:val="24"/>
          <w:szCs w:val="24"/>
          <w:u w:val="single"/>
        </w:rPr>
        <w:t>2. Порядок взимания компенсационной (восстановительной) стоимости зеленых насаждений</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2.1. Возмещение компенсационной (восстановительной) стоимости зеленых насаждений является обязательным условием в случаях планового уничтожения (сноса) зеленых насаждений при производстве работ по ремонту, строительству, реконструкции дорог, инженерных сетей, зданий, строений, сооружений, проведении инженерных изысканий, при уничтожении (сносе) зеленых насаждений на землях сельскохозяйственного назначении  с целью заготовки дров для  собственных нужд граждан (отопления).</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2.2. Восстановительная стоимость зеленых насаждений взимается с организаций всех форм собственности, индивидуальных предпринимателей и физических лиц (далее - заинтересованные лица), в интересах которых будет произведено плановое уничтожение (снос) зеленых насаждений, до начала производства работ. </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2.3. Восстановительная стоимость зеленых насаждений  </w:t>
      </w:r>
      <w:proofErr w:type="gramStart"/>
      <w:r w:rsidRPr="0047677A">
        <w:rPr>
          <w:rFonts w:ascii="Times New Roman" w:hAnsi="Times New Roman" w:cs="Times New Roman"/>
          <w:sz w:val="24"/>
          <w:szCs w:val="24"/>
        </w:rPr>
        <w:t>может</w:t>
      </w:r>
      <w:proofErr w:type="gramEnd"/>
      <w:r w:rsidRPr="0047677A">
        <w:rPr>
          <w:rFonts w:ascii="Times New Roman" w:hAnsi="Times New Roman" w:cs="Times New Roman"/>
          <w:sz w:val="24"/>
          <w:szCs w:val="24"/>
        </w:rPr>
        <w:t xml:space="preserve"> не возмещается:</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при проведении рубок ухода, санитарных рубок и реконструкции зеленых насаждений, находящихся в собственности муниципальных предприятий и организаций;</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при производстве работ, финансируемых за счет средств бюджета МО сельского поселения «Итомля»;</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при вырубке деревьев и кустарников при ликвидации чрезвычайных ситуаций природного характера;</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 при вырубке деревьев и кустарников, нарушающих световой режим в общественных зданиях (растущих на расстоянии менее 5 метров от ствола растения до стен зданий), если имеется заключение </w:t>
      </w:r>
      <w:proofErr w:type="spellStart"/>
      <w:r w:rsidRPr="0047677A">
        <w:rPr>
          <w:rFonts w:ascii="Times New Roman" w:hAnsi="Times New Roman" w:cs="Times New Roman"/>
          <w:sz w:val="24"/>
          <w:szCs w:val="24"/>
        </w:rPr>
        <w:t>Роспотребнадзора</w:t>
      </w:r>
      <w:proofErr w:type="spellEnd"/>
      <w:r w:rsidRPr="0047677A">
        <w:rPr>
          <w:rFonts w:ascii="Times New Roman" w:hAnsi="Times New Roman" w:cs="Times New Roman"/>
          <w:sz w:val="24"/>
          <w:szCs w:val="24"/>
        </w:rPr>
        <w:t>;</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 при вырубке аварийных деревьев и кустарников; </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при вырубке деревьев для целей обеспечения безопасности дорожного движения;</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при ликвидации аварий в охранной зоне инженерных коммуникаций (в том числе сооружений и устройств, обеспечивающих их эксплуатацию).</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2.4. </w:t>
      </w:r>
      <w:proofErr w:type="gramStart"/>
      <w:r w:rsidRPr="0047677A">
        <w:rPr>
          <w:rFonts w:ascii="Times New Roman" w:hAnsi="Times New Roman" w:cs="Times New Roman"/>
          <w:sz w:val="24"/>
          <w:szCs w:val="24"/>
        </w:rPr>
        <w:t>При расчете  компенсационной стоимости при уничтожении (сносе) зеленых насаждений применяются ставки платы  за единицу объема древесины, цены и нормативы затрат на выращивание, уход и восстановление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муниципального образования «Ржевский район» в соответствии с решением Собрания депутатов Ржевского района  от 19.03.2015г. № 387</w:t>
      </w:r>
      <w:proofErr w:type="gramEnd"/>
      <w:r w:rsidRPr="0047677A">
        <w:rPr>
          <w:rFonts w:ascii="Times New Roman" w:hAnsi="Times New Roman" w:cs="Times New Roman"/>
          <w:sz w:val="24"/>
          <w:szCs w:val="24"/>
        </w:rPr>
        <w:t xml:space="preserve">. Компенсация затрат  при уничтожении (сносе) зеленых насаждений осуществляется заинтересованным лицом в следующем порядке:                                                  </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внесение  денежных сре</w:t>
      </w:r>
      <w:proofErr w:type="gramStart"/>
      <w:r w:rsidRPr="0047677A">
        <w:rPr>
          <w:rFonts w:ascii="Times New Roman" w:hAnsi="Times New Roman" w:cs="Times New Roman"/>
          <w:sz w:val="24"/>
          <w:szCs w:val="24"/>
        </w:rPr>
        <w:t>дств в б</w:t>
      </w:r>
      <w:proofErr w:type="gramEnd"/>
      <w:r w:rsidRPr="0047677A">
        <w:rPr>
          <w:rFonts w:ascii="Times New Roman" w:hAnsi="Times New Roman" w:cs="Times New Roman"/>
          <w:sz w:val="24"/>
          <w:szCs w:val="24"/>
        </w:rPr>
        <w:t>юджет  муниципального образования, на территории которого производится данный вид работ,  на основании предоставленного платежного документа;</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представление копии платежного документа в администрацию МО с/п «Итомля»;</w:t>
      </w:r>
    </w:p>
    <w:p w:rsidR="00B7192A" w:rsidRPr="0047677A" w:rsidRDefault="00B7192A" w:rsidP="00B7192A">
      <w:pPr>
        <w:spacing w:after="0" w:line="240" w:lineRule="auto"/>
        <w:jc w:val="center"/>
        <w:rPr>
          <w:rFonts w:ascii="Times New Roman" w:hAnsi="Times New Roman" w:cs="Times New Roman"/>
          <w:b/>
          <w:sz w:val="24"/>
          <w:szCs w:val="24"/>
          <w:u w:val="single"/>
        </w:rPr>
      </w:pPr>
      <w:r w:rsidRPr="0047677A">
        <w:rPr>
          <w:rFonts w:ascii="Times New Roman" w:hAnsi="Times New Roman" w:cs="Times New Roman"/>
          <w:b/>
          <w:sz w:val="24"/>
          <w:szCs w:val="24"/>
          <w:u w:val="single"/>
        </w:rPr>
        <w:t>3. Порядок получения разрешительной документации на уничтожение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на территории муниципального образования с/</w:t>
      </w:r>
      <w:proofErr w:type="gramStart"/>
      <w:r w:rsidRPr="0047677A">
        <w:rPr>
          <w:rFonts w:ascii="Times New Roman" w:hAnsi="Times New Roman" w:cs="Times New Roman"/>
          <w:b/>
          <w:sz w:val="24"/>
          <w:szCs w:val="24"/>
          <w:u w:val="single"/>
        </w:rPr>
        <w:t>п</w:t>
      </w:r>
      <w:proofErr w:type="gramEnd"/>
      <w:r w:rsidRPr="0047677A">
        <w:rPr>
          <w:rFonts w:ascii="Times New Roman" w:hAnsi="Times New Roman" w:cs="Times New Roman"/>
          <w:b/>
          <w:sz w:val="24"/>
          <w:szCs w:val="24"/>
          <w:u w:val="single"/>
        </w:rPr>
        <w:t xml:space="preserve"> «Итомля», основания для отказа и приостановления процедуры, исчисления  размера ущерба, причиненного  деревьям и кустарникам.</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3.1. Уничтожение (снос) не отнесенных к лесным насаждениям деревьев и кустарников, произрастающих на землях, находящихся в муниципальной собственности или государственная собственность на которые не разграничена производится на основании специального разрешения (приложение 1), выдаваемого после возмещения вреда в денежной форме за счет средств заявителя. В случае если  разрешение не будет использовано по вине заявителя, произведенная оплата не возвращается. Разрешение на уничтожение (снос) не отнесенных к </w:t>
      </w:r>
      <w:r w:rsidRPr="0047677A">
        <w:rPr>
          <w:rFonts w:ascii="Times New Roman" w:hAnsi="Times New Roman" w:cs="Times New Roman"/>
          <w:sz w:val="24"/>
          <w:szCs w:val="24"/>
        </w:rPr>
        <w:lastRenderedPageBreak/>
        <w:t xml:space="preserve">лесным насаждениям деревьев и кустарников на территории МО с/п «Итомля» выдается администрацией МО с/п «Итомля». </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color w:val="000000"/>
          <w:sz w:val="24"/>
          <w:szCs w:val="24"/>
        </w:rPr>
        <w:t>3.2. Для получения разрешительной документации Заявители представляют в администрацию МО с/</w:t>
      </w:r>
      <w:proofErr w:type="gramStart"/>
      <w:r w:rsidRPr="0047677A">
        <w:rPr>
          <w:rFonts w:ascii="Times New Roman" w:hAnsi="Times New Roman" w:cs="Times New Roman"/>
          <w:color w:val="000000"/>
          <w:sz w:val="24"/>
          <w:szCs w:val="24"/>
        </w:rPr>
        <w:t>п</w:t>
      </w:r>
      <w:proofErr w:type="gramEnd"/>
      <w:r w:rsidRPr="0047677A">
        <w:rPr>
          <w:rFonts w:ascii="Times New Roman" w:hAnsi="Times New Roman" w:cs="Times New Roman"/>
          <w:color w:val="000000"/>
          <w:sz w:val="24"/>
          <w:szCs w:val="24"/>
        </w:rPr>
        <w:t xml:space="preserve"> «Итомля» (далее – администрация)  заявление о выдаче разрешения на уничтожение (снос) зеленых насаждений с указанием количества и наименования насаждений  (приложение 2). К заявлению в зависимости  от причин уничтожения (сноса) прилагаются следующие документы:</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3.2.1. При строительстве:</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правоустанавливающие документы на земельный участок либо документы, подтверждающие границы земельного участка или границы заявленного объекта, оформленные в соответствии с требованиями земельного законодательства и законодательства о градостроительной деятельности;</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схему планировочной  организации земельного участка с обозначением места размещения объекта;</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разрешение на строительство в случаях, установленных требованиями законодательства о градостроительной деятельности.</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3.2.2. При ремонте и реконструкции:</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документы, подтверждающие основания проведения ремонта, реконструкции;</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документы, подтверждающие сведения о собственнике объекта, подлежащего ремонту, реконструкции;</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схему планировочной организации земельного участка с обозначением места размещения объекта.</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3.2.3. При инженерных изысканиях:</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документы, подтверждающие границы земельного участка или границы заявленного объекта, оформленные в соответствии с требованиями земельного законодательства и законодательства о градостроительной деятельности;</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топографические планы места проведения инженерных изысканий в масштабе 1:2000.</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3.2.4. При производстве работ по ликвидации и предотвращению аварийных ситуаций на дорогах, аварийному ремонту подземных коммуникаций в соответствии с требованиями СНиП:</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план производства аварийно-восстановительных работ.</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3.2.5. 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 заключение </w:t>
      </w:r>
      <w:proofErr w:type="spellStart"/>
      <w:r w:rsidRPr="0047677A">
        <w:rPr>
          <w:rFonts w:ascii="Times New Roman" w:hAnsi="Times New Roman" w:cs="Times New Roman"/>
          <w:sz w:val="24"/>
          <w:szCs w:val="24"/>
        </w:rPr>
        <w:t>Роспотребнадзора</w:t>
      </w:r>
      <w:proofErr w:type="spellEnd"/>
      <w:r w:rsidRPr="0047677A">
        <w:rPr>
          <w:rFonts w:ascii="Times New Roman" w:hAnsi="Times New Roman" w:cs="Times New Roman"/>
          <w:sz w:val="24"/>
          <w:szCs w:val="24"/>
        </w:rPr>
        <w:t xml:space="preserve">.  </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3.2.6. При производстве работ по вырубке аварийно-опасных и сухостойных деревьев, а также деревьев, место произрастания которых не соответствует требованиям СНиП, приложения к заявлению не требуются.</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3.2.7.При уничтожении (сносе) зеленых насаждений на землях сельскохозяйственного назначении  с целью заготовки дров для  собственных нужд граждан (отопления):</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документ, удостоверяющий личность гражданина;</w:t>
      </w:r>
    </w:p>
    <w:p w:rsidR="00B7192A" w:rsidRPr="0047677A" w:rsidRDefault="00B7192A" w:rsidP="00B7192A">
      <w:pPr>
        <w:pStyle w:val="ConsPlusNormal"/>
        <w:ind w:firstLine="709"/>
        <w:jc w:val="both"/>
        <w:rPr>
          <w:rFonts w:ascii="Times New Roman" w:hAnsi="Times New Roman" w:cs="Times New Roman"/>
          <w:color w:val="222222"/>
          <w:sz w:val="24"/>
          <w:szCs w:val="24"/>
        </w:rPr>
      </w:pPr>
      <w:r w:rsidRPr="0047677A">
        <w:rPr>
          <w:rFonts w:ascii="Times New Roman" w:hAnsi="Times New Roman" w:cs="Times New Roman"/>
          <w:sz w:val="24"/>
          <w:szCs w:val="24"/>
        </w:rPr>
        <w:t xml:space="preserve">– </w:t>
      </w:r>
      <w:r w:rsidRPr="0047677A">
        <w:rPr>
          <w:rFonts w:ascii="Times New Roman" w:hAnsi="Times New Roman" w:cs="Times New Roman"/>
          <w:color w:val="222222"/>
          <w:sz w:val="24"/>
          <w:szCs w:val="24"/>
        </w:rPr>
        <w:t>справка органа местного самоуправления по месту жительства гражданина о наличии печного отопления.</w:t>
      </w:r>
    </w:p>
    <w:p w:rsidR="00B7192A" w:rsidRPr="0047677A" w:rsidRDefault="00B7192A" w:rsidP="00B7192A">
      <w:pPr>
        <w:pStyle w:val="ConsPlusNormal"/>
        <w:ind w:firstLine="709"/>
        <w:jc w:val="both"/>
        <w:rPr>
          <w:rFonts w:ascii="Times New Roman" w:hAnsi="Times New Roman" w:cs="Times New Roman"/>
          <w:color w:val="222222"/>
          <w:sz w:val="24"/>
          <w:szCs w:val="24"/>
        </w:rPr>
      </w:pPr>
      <w:r w:rsidRPr="0047677A">
        <w:rPr>
          <w:rFonts w:ascii="Times New Roman" w:hAnsi="Times New Roman" w:cs="Times New Roman"/>
          <w:color w:val="222222"/>
          <w:sz w:val="24"/>
          <w:szCs w:val="24"/>
        </w:rPr>
        <w:t xml:space="preserve">Норматив заготовки древесины для отопления установлен </w:t>
      </w:r>
      <w:r w:rsidRPr="0047677A">
        <w:rPr>
          <w:rFonts w:ascii="Times New Roman" w:hAnsi="Times New Roman" w:cs="Times New Roman"/>
          <w:sz w:val="24"/>
          <w:szCs w:val="24"/>
        </w:rPr>
        <w:t xml:space="preserve">решением Собрания депутатов Ржевского района  от 19.03.2015г. № 387 </w:t>
      </w:r>
      <w:r w:rsidRPr="0047677A">
        <w:rPr>
          <w:rFonts w:ascii="Times New Roman" w:hAnsi="Times New Roman" w:cs="Times New Roman"/>
          <w:color w:val="222222"/>
          <w:sz w:val="24"/>
          <w:szCs w:val="24"/>
        </w:rPr>
        <w:t xml:space="preserve"> и составляет 15 куб. м  на дом и 5 </w:t>
      </w:r>
      <w:proofErr w:type="spellStart"/>
      <w:r w:rsidRPr="0047677A">
        <w:rPr>
          <w:rFonts w:ascii="Times New Roman" w:hAnsi="Times New Roman" w:cs="Times New Roman"/>
          <w:color w:val="222222"/>
          <w:sz w:val="24"/>
          <w:szCs w:val="24"/>
        </w:rPr>
        <w:t>куб</w:t>
      </w:r>
      <w:proofErr w:type="gramStart"/>
      <w:r w:rsidRPr="0047677A">
        <w:rPr>
          <w:rFonts w:ascii="Times New Roman" w:hAnsi="Times New Roman" w:cs="Times New Roman"/>
          <w:color w:val="222222"/>
          <w:sz w:val="24"/>
          <w:szCs w:val="24"/>
        </w:rPr>
        <w:t>.м</w:t>
      </w:r>
      <w:proofErr w:type="spellEnd"/>
      <w:proofErr w:type="gramEnd"/>
      <w:r w:rsidRPr="0047677A">
        <w:rPr>
          <w:rFonts w:ascii="Times New Roman" w:hAnsi="Times New Roman" w:cs="Times New Roman"/>
          <w:color w:val="222222"/>
          <w:sz w:val="24"/>
          <w:szCs w:val="24"/>
        </w:rPr>
        <w:t xml:space="preserve">  на баню один раз в год на 1 домохозяйство.</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3.3. После представления необходимых документов в течение десяти рабочих дней, а в случаях, предусмотренных п. 3.2.4, 3.2.6. – в течение одного рабочего дня, ответственным специалистом в присутствии заинтересованного лица или его представителя производится обследование земельного участка с определением количества и площади зеленых насаждений, а также диаметра деревьев, произрастающих на данном земельном участке. По результатам обследования, на основании ведомости перечета зеленых насаждений (приложение 3) составляется акт обследования земельного участка (приложение 4).</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lastRenderedPageBreak/>
        <w:t>3.4. На основании акта обследования земельного участка ответственный специалист в течение трех рабочих дней производится расчет восстановительной стоимости зеленых насаждений в зависимости от площади, количества зеленых насаждений, подлежащих уничтожению (сносу).</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3.5.Заявление о разрешении на уничтожение (снос) зеленых насаждений рассматривается администрацией МО с/</w:t>
      </w:r>
      <w:proofErr w:type="gramStart"/>
      <w:r w:rsidRPr="0047677A">
        <w:rPr>
          <w:rFonts w:ascii="Times New Roman" w:hAnsi="Times New Roman" w:cs="Times New Roman"/>
          <w:sz w:val="24"/>
          <w:szCs w:val="24"/>
        </w:rPr>
        <w:t>п</w:t>
      </w:r>
      <w:proofErr w:type="gramEnd"/>
      <w:r w:rsidRPr="0047677A">
        <w:rPr>
          <w:rFonts w:ascii="Times New Roman" w:hAnsi="Times New Roman" w:cs="Times New Roman"/>
          <w:sz w:val="24"/>
          <w:szCs w:val="24"/>
        </w:rPr>
        <w:t xml:space="preserve"> «</w:t>
      </w:r>
      <w:r w:rsidRPr="0047677A">
        <w:rPr>
          <w:rFonts w:ascii="Times New Roman" w:hAnsi="Times New Roman" w:cs="Times New Roman"/>
        </w:rPr>
        <w:t>Итомля</w:t>
      </w:r>
      <w:r w:rsidRPr="0047677A">
        <w:rPr>
          <w:rFonts w:ascii="Times New Roman" w:hAnsi="Times New Roman" w:cs="Times New Roman"/>
          <w:sz w:val="24"/>
          <w:szCs w:val="24"/>
        </w:rPr>
        <w:t>» на основании акта обследования зеленых насаждений  в течение 30 календарных дней, по итогам рассмотрения либо выдаётся разрешение администрации на уничтожение (снос) зеленых насаждений, после внесения плательщиком средств в бюджет муниципального образования, на территории которого производится данный вид работ, либо выносится отказ в предоставлении разрешения.</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3.6.Основанием для отказа или приостановления в предоставлении разрешения на уничтожение (снос) зеленых насаждений является:  </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предоставление неполного перечня документов;</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наличие в ведомости  перечета зеленых насаждений особо ценных пород зеленых насаждений, занесенных в Красную книгу, уничтожение и обрезка которых запрещена.</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Ответственный специалист в течение 3-х рабочих дней готовит  и направляет в адрес Заявителя уведомление за подписью Главы Администрации МО с/</w:t>
      </w:r>
      <w:proofErr w:type="gramStart"/>
      <w:r w:rsidRPr="0047677A">
        <w:rPr>
          <w:rFonts w:ascii="Times New Roman" w:hAnsi="Times New Roman" w:cs="Times New Roman"/>
          <w:sz w:val="24"/>
          <w:szCs w:val="24"/>
        </w:rPr>
        <w:t>п</w:t>
      </w:r>
      <w:proofErr w:type="gramEnd"/>
      <w:r w:rsidRPr="0047677A">
        <w:rPr>
          <w:rFonts w:ascii="Times New Roman" w:hAnsi="Times New Roman" w:cs="Times New Roman"/>
          <w:sz w:val="24"/>
          <w:szCs w:val="24"/>
        </w:rPr>
        <w:t xml:space="preserve"> «Итомля» об отказе или приостановлении предоставления разрешения на уничтожение (снос) зеленых насаждений с указанием причин и установлением сроков их устранения. Максимальный срок устранения 15 дней с момента получения уведомления. Уведомление выдается Заявителю на руки либо направляется по почте.</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3.7. Срок действия разрешения устанавливается администрацией МО с/п «Итомля», но не может превышать более 1 года;</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3.8. Разрешительная документация может быть аннулирована в следующих случаях:</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 истечение 1 года со дня подписания разрешительной документации,  в случае </w:t>
      </w:r>
      <w:proofErr w:type="gramStart"/>
      <w:r w:rsidRPr="0047677A">
        <w:rPr>
          <w:rFonts w:ascii="Times New Roman" w:hAnsi="Times New Roman" w:cs="Times New Roman"/>
          <w:sz w:val="24"/>
          <w:szCs w:val="24"/>
        </w:rPr>
        <w:t>не выполнения</w:t>
      </w:r>
      <w:proofErr w:type="gramEnd"/>
      <w:r w:rsidRPr="0047677A">
        <w:rPr>
          <w:rFonts w:ascii="Times New Roman" w:hAnsi="Times New Roman" w:cs="Times New Roman"/>
          <w:sz w:val="24"/>
          <w:szCs w:val="24"/>
        </w:rPr>
        <w:t xml:space="preserve"> заявителем работ, указанных в разрешительной документации;</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истечение 1 года со дня подписания разрешительной документации, в случае не явки заявителя для получения разрешительной документации;</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установление факта предоставления для получения разрешительной документации не достоверных сведений;</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получение от органа исполнительной власти, уполномоченного на  осуществление государственной регистрации юридических лиц и индивидуальных предпринимателей, сведений о ликвидации юридического лица или прекращении его деятельности, о прекращении физическим лицом деятельности в качестве индивидуального предпринимателя, признании банкротом, аресте счетов и имущества юридического лица;</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при ненадлежащем исполнении работ  при уничтожении (сносе) зеленых насаждений;</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При установлении оснований для аннулирования разрешительной документации, ответственный специалист готовит в течение 3-х рабочих дней уведомление об аннулировании разрешительной документации и представляет его на подпись Главе МО с/п «Итомля». Подписанное уведомление выдается Заявителю на личном приеме или отправляется по почте. </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3.9. За противоправное  (несанкционированное) повреждение или уничтожение зеленых насаждений предусмотрена административная и уголовная ответственность в соответствии с законодательством Российской Федерации.</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Несанкционированными признаются:</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вырубка деревьев и кустарников без разрешения или по разрешению, но не на том участке, не в том количестве и не тех пород, которые указаны в разрешении;</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уничтожение или повреждение деревьев и кустарников в результате поджога или небрежного обращения с огнем;</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xml:space="preserve">– </w:t>
      </w:r>
      <w:proofErr w:type="spellStart"/>
      <w:r w:rsidRPr="0047677A">
        <w:rPr>
          <w:rFonts w:ascii="Times New Roman" w:hAnsi="Times New Roman" w:cs="Times New Roman"/>
          <w:sz w:val="24"/>
          <w:szCs w:val="24"/>
        </w:rPr>
        <w:t>окольцовка</w:t>
      </w:r>
      <w:proofErr w:type="spellEnd"/>
      <w:r w:rsidRPr="0047677A">
        <w:rPr>
          <w:rFonts w:ascii="Times New Roman" w:hAnsi="Times New Roman" w:cs="Times New Roman"/>
          <w:sz w:val="24"/>
          <w:szCs w:val="24"/>
        </w:rPr>
        <w:t xml:space="preserve"> ствола или подсочка;</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повреждение растущих деревьев и кустарников до степени прекращения роста;</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 повреждение деревьев и кустарников сточными водами, химическими веществами, отходами и тому подобное;</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lastRenderedPageBreak/>
        <w:t>– самовольная вырубка сухостойных деревьев.</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При уничтожении, повреждении деревьев, кустарников, не отнесенных к лесным насаждениям, при нарушении законодательства об охране окружающей среды  или настоящего положения ответственным специалистом производится расчет ущерба.</w:t>
      </w:r>
    </w:p>
    <w:p w:rsidR="00B7192A" w:rsidRPr="0047677A" w:rsidRDefault="00B7192A" w:rsidP="00B7192A">
      <w:pPr>
        <w:pStyle w:val="ConsPlusNormal"/>
        <w:ind w:firstLine="709"/>
        <w:jc w:val="both"/>
        <w:rPr>
          <w:rFonts w:ascii="Times New Roman" w:hAnsi="Times New Roman" w:cs="Times New Roman"/>
          <w:sz w:val="24"/>
          <w:szCs w:val="24"/>
        </w:rPr>
      </w:pPr>
      <w:r w:rsidRPr="0047677A">
        <w:rPr>
          <w:rFonts w:ascii="Times New Roman" w:hAnsi="Times New Roman" w:cs="Times New Roman"/>
          <w:sz w:val="24"/>
          <w:szCs w:val="24"/>
        </w:rPr>
        <w:t>Расчет ущерба производится в соответствии с Постановлением Правительства Российской Федерации от 08.05.2007г.  №273 «Об исчислении размера вреда, причиненного лесам вследствие нарушения лесного законодательства» (с изменениями) с использованием цен и нормативов затрат, связанных с выращиванием деревьев, кустарников, а также с уходом за ними до возраста уничтоженных или поврежденных.</w:t>
      </w:r>
    </w:p>
    <w:p w:rsidR="00B7192A" w:rsidRPr="0047677A" w:rsidRDefault="00B7192A" w:rsidP="00B7192A">
      <w:pPr>
        <w:spacing w:after="0" w:line="240" w:lineRule="auto"/>
        <w:jc w:val="right"/>
        <w:rPr>
          <w:rFonts w:ascii="Times New Roman" w:hAnsi="Times New Roman" w:cs="Times New Roman"/>
          <w:sz w:val="24"/>
          <w:szCs w:val="24"/>
        </w:rPr>
      </w:pPr>
    </w:p>
    <w:p w:rsidR="00B7192A" w:rsidRDefault="00B7192A" w:rsidP="00B7192A">
      <w:pPr>
        <w:spacing w:after="0" w:line="240" w:lineRule="auto"/>
        <w:jc w:val="right"/>
        <w:rPr>
          <w:rFonts w:ascii="Times New Roman" w:hAnsi="Times New Roman" w:cs="Times New Roman"/>
          <w:sz w:val="24"/>
          <w:szCs w:val="24"/>
        </w:rPr>
      </w:pPr>
      <w:r w:rsidRPr="0047677A">
        <w:rPr>
          <w:rFonts w:ascii="Times New Roman" w:hAnsi="Times New Roman" w:cs="Times New Roman"/>
          <w:sz w:val="24"/>
          <w:szCs w:val="24"/>
        </w:rPr>
        <w:t xml:space="preserve">                                          </w:t>
      </w:r>
    </w:p>
    <w:p w:rsidR="00B7192A" w:rsidRDefault="00B7192A" w:rsidP="00B7192A">
      <w:pPr>
        <w:spacing w:after="0" w:line="240" w:lineRule="auto"/>
        <w:jc w:val="right"/>
        <w:rPr>
          <w:rFonts w:ascii="Times New Roman" w:hAnsi="Times New Roman" w:cs="Times New Roman"/>
          <w:sz w:val="24"/>
          <w:szCs w:val="24"/>
        </w:rPr>
      </w:pPr>
    </w:p>
    <w:p w:rsidR="00B7192A" w:rsidRDefault="00B7192A" w:rsidP="00B7192A">
      <w:pPr>
        <w:spacing w:after="0" w:line="240" w:lineRule="auto"/>
        <w:jc w:val="right"/>
        <w:rPr>
          <w:rFonts w:ascii="Times New Roman" w:hAnsi="Times New Roman" w:cs="Times New Roman"/>
          <w:sz w:val="24"/>
          <w:szCs w:val="24"/>
        </w:rPr>
      </w:pPr>
    </w:p>
    <w:p w:rsidR="00B7192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Приложение 1 к Положению о выдаче разрешительной документации на</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уничтожение (снос) не отнесенных к лесным насаждениям</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деревьев и кустарников, произрастающих на землях, находящихся в муниципальной</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собственности или государственная собственность на которые не разграничена</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на территории МО с/п «Итомля»</w:t>
      </w:r>
    </w:p>
    <w:p w:rsidR="00B7192A" w:rsidRPr="0047677A" w:rsidRDefault="00B7192A" w:rsidP="00B7192A">
      <w:pPr>
        <w:shd w:val="clear" w:color="auto" w:fill="FFFFFF"/>
        <w:spacing w:after="0" w:line="240" w:lineRule="auto"/>
        <w:jc w:val="both"/>
        <w:rPr>
          <w:rFonts w:ascii="Times New Roman" w:hAnsi="Times New Roman" w:cs="Times New Roman"/>
          <w:sz w:val="24"/>
          <w:szCs w:val="24"/>
        </w:rPr>
      </w:pPr>
      <w:r w:rsidRPr="0047677A">
        <w:rPr>
          <w:rFonts w:ascii="Times New Roman" w:hAnsi="Times New Roman" w:cs="Times New Roman"/>
          <w:sz w:val="24"/>
          <w:szCs w:val="24"/>
        </w:rPr>
        <w:tab/>
      </w:r>
      <w:r w:rsidRPr="0047677A">
        <w:rPr>
          <w:rFonts w:ascii="Times New Roman" w:hAnsi="Times New Roman" w:cs="Times New Roman"/>
          <w:sz w:val="24"/>
          <w:szCs w:val="24"/>
        </w:rPr>
        <w:tab/>
      </w:r>
      <w:r w:rsidRPr="0047677A">
        <w:rPr>
          <w:rFonts w:ascii="Times New Roman" w:hAnsi="Times New Roman" w:cs="Times New Roman"/>
          <w:sz w:val="24"/>
          <w:szCs w:val="24"/>
        </w:rPr>
        <w:tab/>
      </w:r>
      <w:r w:rsidRPr="0047677A">
        <w:rPr>
          <w:rFonts w:ascii="Times New Roman" w:hAnsi="Times New Roman" w:cs="Times New Roman"/>
          <w:sz w:val="24"/>
          <w:szCs w:val="24"/>
        </w:rPr>
        <w:tab/>
      </w:r>
      <w:r w:rsidRPr="0047677A">
        <w:rPr>
          <w:rFonts w:ascii="Times New Roman" w:hAnsi="Times New Roman" w:cs="Times New Roman"/>
          <w:sz w:val="24"/>
          <w:szCs w:val="24"/>
        </w:rPr>
        <w:tab/>
      </w:r>
      <w:r w:rsidRPr="0047677A">
        <w:rPr>
          <w:rFonts w:ascii="Times New Roman" w:hAnsi="Times New Roman" w:cs="Times New Roman"/>
          <w:sz w:val="24"/>
          <w:szCs w:val="24"/>
        </w:rPr>
        <w:tab/>
      </w:r>
    </w:p>
    <w:p w:rsidR="00B7192A" w:rsidRPr="0047677A" w:rsidRDefault="00B7192A" w:rsidP="00B7192A">
      <w:pPr>
        <w:shd w:val="clear" w:color="auto" w:fill="FFFFFF"/>
        <w:spacing w:after="0" w:line="240" w:lineRule="auto"/>
        <w:jc w:val="center"/>
        <w:rPr>
          <w:rFonts w:ascii="Times New Roman" w:hAnsi="Times New Roman" w:cs="Times New Roman"/>
          <w:b/>
          <w:bCs/>
          <w:sz w:val="24"/>
          <w:szCs w:val="24"/>
        </w:rPr>
      </w:pPr>
      <w:r w:rsidRPr="0047677A">
        <w:rPr>
          <w:rFonts w:ascii="Times New Roman" w:hAnsi="Times New Roman" w:cs="Times New Roman"/>
          <w:b/>
          <w:bCs/>
          <w:sz w:val="24"/>
          <w:szCs w:val="24"/>
        </w:rPr>
        <w:t>Разрешение № ______</w:t>
      </w:r>
    </w:p>
    <w:p w:rsidR="00B7192A" w:rsidRPr="0047677A" w:rsidRDefault="00B7192A" w:rsidP="00B7192A">
      <w:pPr>
        <w:pStyle w:val="1"/>
      </w:pPr>
      <w:r w:rsidRPr="0047677A">
        <w:t>на уничтожение (снос) не отнесенных к лесным насаждениям  деревьев и кустарников</w:t>
      </w:r>
    </w:p>
    <w:p w:rsidR="00B7192A" w:rsidRPr="0047677A" w:rsidRDefault="00B7192A" w:rsidP="00B7192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1100"/>
        <w:gridCol w:w="9037"/>
      </w:tblGrid>
      <w:tr w:rsidR="00B7192A" w:rsidRPr="0047677A" w:rsidTr="00E06602">
        <w:tc>
          <w:tcPr>
            <w:tcW w:w="1101" w:type="dxa"/>
            <w:tcBorders>
              <w:top w:val="nil"/>
              <w:left w:val="nil"/>
              <w:bottom w:val="nil"/>
              <w:right w:val="nil"/>
            </w:tcBorders>
          </w:tcPr>
          <w:p w:rsidR="00B7192A" w:rsidRPr="0047677A" w:rsidRDefault="00B7192A" w:rsidP="00E06602">
            <w:pPr>
              <w:rPr>
                <w:sz w:val="24"/>
                <w:szCs w:val="24"/>
              </w:rPr>
            </w:pPr>
            <w:r w:rsidRPr="0047677A">
              <w:rPr>
                <w:sz w:val="24"/>
                <w:szCs w:val="24"/>
              </w:rPr>
              <w:t>Выдано:</w:t>
            </w:r>
          </w:p>
        </w:tc>
        <w:tc>
          <w:tcPr>
            <w:tcW w:w="9320" w:type="dxa"/>
            <w:tcBorders>
              <w:top w:val="nil"/>
              <w:left w:val="nil"/>
              <w:right w:val="nil"/>
            </w:tcBorders>
          </w:tcPr>
          <w:p w:rsidR="00B7192A" w:rsidRPr="0047677A" w:rsidRDefault="00B7192A" w:rsidP="00E06602">
            <w:pPr>
              <w:rPr>
                <w:sz w:val="24"/>
                <w:szCs w:val="24"/>
              </w:rPr>
            </w:pPr>
          </w:p>
        </w:tc>
      </w:tr>
    </w:tbl>
    <w:p w:rsidR="00B7192A" w:rsidRPr="0047677A" w:rsidRDefault="00B7192A" w:rsidP="00B7192A">
      <w:pPr>
        <w:spacing w:after="0" w:line="240" w:lineRule="auto"/>
        <w:jc w:val="center"/>
        <w:rPr>
          <w:rFonts w:ascii="Times New Roman" w:hAnsi="Times New Roman" w:cs="Times New Roman"/>
          <w:sz w:val="20"/>
          <w:szCs w:val="24"/>
        </w:rPr>
      </w:pPr>
      <w:r w:rsidRPr="0047677A">
        <w:rPr>
          <w:rFonts w:ascii="Times New Roman" w:hAnsi="Times New Roman" w:cs="Times New Roman"/>
          <w:sz w:val="20"/>
          <w:szCs w:val="24"/>
        </w:rPr>
        <w:t>(ФИО, наименование организации)</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10137"/>
      </w:tblGrid>
      <w:tr w:rsidR="00B7192A" w:rsidRPr="0047677A" w:rsidTr="00E06602">
        <w:tc>
          <w:tcPr>
            <w:tcW w:w="10421" w:type="dxa"/>
          </w:tcPr>
          <w:p w:rsidR="00B7192A" w:rsidRPr="0047677A" w:rsidRDefault="00B7192A" w:rsidP="00E06602">
            <w:pPr>
              <w:rPr>
                <w:sz w:val="24"/>
                <w:szCs w:val="24"/>
              </w:rPr>
            </w:pPr>
          </w:p>
        </w:tc>
      </w:tr>
      <w:tr w:rsidR="00B7192A" w:rsidRPr="0047677A" w:rsidTr="00E06602">
        <w:tc>
          <w:tcPr>
            <w:tcW w:w="10421" w:type="dxa"/>
          </w:tcPr>
          <w:p w:rsidR="00B7192A" w:rsidRPr="0047677A" w:rsidRDefault="00B7192A" w:rsidP="00E06602">
            <w:pPr>
              <w:rPr>
                <w:sz w:val="24"/>
                <w:szCs w:val="24"/>
              </w:rPr>
            </w:pPr>
          </w:p>
        </w:tc>
      </w:tr>
    </w:tbl>
    <w:p w:rsidR="00B7192A" w:rsidRPr="0047677A" w:rsidRDefault="00B7192A" w:rsidP="00B7192A">
      <w:pPr>
        <w:spacing w:after="0" w:line="240" w:lineRule="auto"/>
        <w:rPr>
          <w:rFonts w:ascii="Times New Roman" w:hAnsi="Times New Roman" w:cs="Times New Roman"/>
          <w:sz w:val="20"/>
          <w:szCs w:val="24"/>
        </w:rPr>
      </w:pPr>
      <w:r w:rsidRPr="0047677A">
        <w:rPr>
          <w:rFonts w:ascii="Times New Roman" w:hAnsi="Times New Roman" w:cs="Times New Roman"/>
          <w:sz w:val="24"/>
          <w:szCs w:val="24"/>
        </w:rPr>
        <w:t xml:space="preserve">                                                                     </w:t>
      </w:r>
      <w:r w:rsidRPr="0047677A">
        <w:rPr>
          <w:rFonts w:ascii="Times New Roman" w:hAnsi="Times New Roman" w:cs="Times New Roman"/>
          <w:sz w:val="20"/>
          <w:szCs w:val="24"/>
        </w:rPr>
        <w:t>(адрес, местонахождение)</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10137"/>
      </w:tblGrid>
      <w:tr w:rsidR="00B7192A" w:rsidRPr="0047677A" w:rsidTr="00E06602">
        <w:tc>
          <w:tcPr>
            <w:tcW w:w="10421" w:type="dxa"/>
          </w:tcPr>
          <w:p w:rsidR="00B7192A" w:rsidRPr="0047677A" w:rsidRDefault="00B7192A" w:rsidP="00E06602">
            <w:pPr>
              <w:rPr>
                <w:sz w:val="24"/>
                <w:szCs w:val="24"/>
              </w:rPr>
            </w:pPr>
          </w:p>
        </w:tc>
      </w:tr>
      <w:tr w:rsidR="00B7192A" w:rsidRPr="0047677A" w:rsidTr="00E06602">
        <w:tc>
          <w:tcPr>
            <w:tcW w:w="10421" w:type="dxa"/>
          </w:tcPr>
          <w:p w:rsidR="00B7192A" w:rsidRPr="0047677A" w:rsidRDefault="00B7192A" w:rsidP="00E06602">
            <w:pPr>
              <w:rPr>
                <w:sz w:val="24"/>
                <w:szCs w:val="24"/>
              </w:rPr>
            </w:pPr>
          </w:p>
        </w:tc>
      </w:tr>
    </w:tbl>
    <w:p w:rsidR="00B7192A" w:rsidRPr="0047677A" w:rsidRDefault="00B7192A" w:rsidP="00B7192A">
      <w:pPr>
        <w:spacing w:after="0" w:line="240" w:lineRule="auto"/>
        <w:jc w:val="center"/>
        <w:rPr>
          <w:rFonts w:ascii="Times New Roman" w:hAnsi="Times New Roman" w:cs="Times New Roman"/>
          <w:sz w:val="20"/>
          <w:szCs w:val="24"/>
        </w:rPr>
      </w:pPr>
      <w:r w:rsidRPr="0047677A">
        <w:rPr>
          <w:rFonts w:ascii="Times New Roman" w:hAnsi="Times New Roman" w:cs="Times New Roman"/>
          <w:sz w:val="20"/>
          <w:szCs w:val="24"/>
        </w:rPr>
        <w:t>(документ, удостоверяющий личность; доверенность)</w:t>
      </w:r>
    </w:p>
    <w:p w:rsidR="00B7192A" w:rsidRPr="0047677A" w:rsidRDefault="00B7192A" w:rsidP="00B7192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859"/>
        <w:gridCol w:w="6278"/>
      </w:tblGrid>
      <w:tr w:rsidR="00B7192A" w:rsidRPr="0047677A" w:rsidTr="00E06602">
        <w:tc>
          <w:tcPr>
            <w:tcW w:w="3936" w:type="dxa"/>
            <w:tcBorders>
              <w:top w:val="nil"/>
              <w:left w:val="nil"/>
              <w:bottom w:val="nil"/>
              <w:right w:val="nil"/>
            </w:tcBorders>
          </w:tcPr>
          <w:p w:rsidR="00B7192A" w:rsidRPr="0047677A" w:rsidRDefault="00B7192A" w:rsidP="00E06602">
            <w:pPr>
              <w:rPr>
                <w:sz w:val="24"/>
                <w:szCs w:val="24"/>
              </w:rPr>
            </w:pPr>
            <w:r w:rsidRPr="0047677A">
              <w:rPr>
                <w:sz w:val="24"/>
                <w:szCs w:val="24"/>
              </w:rPr>
              <w:t>Адрес места производства вырубки:</w:t>
            </w:r>
          </w:p>
        </w:tc>
        <w:tc>
          <w:tcPr>
            <w:tcW w:w="6485" w:type="dxa"/>
            <w:tcBorders>
              <w:top w:val="nil"/>
              <w:left w:val="nil"/>
              <w:right w:val="nil"/>
            </w:tcBorders>
          </w:tcPr>
          <w:p w:rsidR="00B7192A" w:rsidRPr="0047677A" w:rsidRDefault="00B7192A" w:rsidP="00E06602">
            <w:pPr>
              <w:rPr>
                <w:sz w:val="24"/>
                <w:szCs w:val="24"/>
              </w:rPr>
            </w:pPr>
          </w:p>
        </w:tc>
      </w:tr>
    </w:tbl>
    <w:p w:rsidR="00B7192A" w:rsidRPr="0047677A" w:rsidRDefault="00B7192A" w:rsidP="00B7192A">
      <w:pPr>
        <w:spacing w:after="0" w:line="240" w:lineRule="auto"/>
        <w:rPr>
          <w:rFonts w:ascii="Times New Roman" w:hAnsi="Times New Roman" w:cs="Times New Roman"/>
          <w:sz w:val="24"/>
          <w:szCs w:val="24"/>
        </w:rPr>
      </w:pPr>
      <w:r w:rsidRPr="0047677A">
        <w:rPr>
          <w:rFonts w:ascii="Times New Roman" w:hAnsi="Times New Roman" w:cs="Times New Roman"/>
          <w:sz w:val="24"/>
          <w:szCs w:val="24"/>
        </w:rPr>
        <w:t xml:space="preserve">                                                                                 </w:t>
      </w:r>
      <w:r w:rsidRPr="0047677A">
        <w:rPr>
          <w:rFonts w:ascii="Times New Roman" w:hAnsi="Times New Roman" w:cs="Times New Roman"/>
          <w:sz w:val="20"/>
          <w:szCs w:val="24"/>
        </w:rPr>
        <w:t xml:space="preserve">(с/п, название населенного пункта)                                                      </w:t>
      </w:r>
    </w:p>
    <w:tbl>
      <w:tblPr>
        <w:tblStyle w:val="a3"/>
        <w:tblW w:w="0" w:type="auto"/>
        <w:tblLook w:val="04A0" w:firstRow="1" w:lastRow="0" w:firstColumn="1" w:lastColumn="0" w:noHBand="0" w:noVBand="1"/>
      </w:tblPr>
      <w:tblGrid>
        <w:gridCol w:w="1368"/>
        <w:gridCol w:w="8769"/>
      </w:tblGrid>
      <w:tr w:rsidR="00B7192A" w:rsidRPr="0047677A" w:rsidTr="00E06602">
        <w:tc>
          <w:tcPr>
            <w:tcW w:w="1384" w:type="dxa"/>
            <w:tcBorders>
              <w:top w:val="nil"/>
              <w:left w:val="nil"/>
              <w:bottom w:val="nil"/>
              <w:right w:val="nil"/>
            </w:tcBorders>
          </w:tcPr>
          <w:p w:rsidR="00B7192A" w:rsidRPr="0047677A" w:rsidRDefault="00B7192A" w:rsidP="00E06602">
            <w:pPr>
              <w:rPr>
                <w:sz w:val="24"/>
                <w:szCs w:val="24"/>
              </w:rPr>
            </w:pPr>
            <w:r w:rsidRPr="0047677A">
              <w:rPr>
                <w:sz w:val="24"/>
                <w:szCs w:val="24"/>
              </w:rPr>
              <w:t>Вид работ:</w:t>
            </w:r>
          </w:p>
        </w:tc>
        <w:tc>
          <w:tcPr>
            <w:tcW w:w="9037" w:type="dxa"/>
            <w:tcBorders>
              <w:top w:val="nil"/>
              <w:left w:val="nil"/>
              <w:right w:val="nil"/>
            </w:tcBorders>
          </w:tcPr>
          <w:p w:rsidR="00B7192A" w:rsidRPr="0047677A" w:rsidRDefault="00B7192A" w:rsidP="00E06602">
            <w:pPr>
              <w:rPr>
                <w:sz w:val="24"/>
                <w:szCs w:val="24"/>
              </w:rPr>
            </w:pPr>
          </w:p>
        </w:tc>
      </w:tr>
      <w:tr w:rsidR="00B7192A" w:rsidRPr="0047677A" w:rsidTr="00E06602">
        <w:tc>
          <w:tcPr>
            <w:tcW w:w="1384" w:type="dxa"/>
            <w:tcBorders>
              <w:top w:val="nil"/>
              <w:left w:val="nil"/>
              <w:bottom w:val="nil"/>
              <w:right w:val="nil"/>
            </w:tcBorders>
          </w:tcPr>
          <w:p w:rsidR="00B7192A" w:rsidRPr="0047677A" w:rsidRDefault="00B7192A" w:rsidP="00E06602">
            <w:pPr>
              <w:rPr>
                <w:sz w:val="24"/>
                <w:szCs w:val="24"/>
              </w:rPr>
            </w:pPr>
            <w:r w:rsidRPr="0047677A">
              <w:rPr>
                <w:sz w:val="24"/>
                <w:szCs w:val="24"/>
              </w:rPr>
              <w:t>Для целей:</w:t>
            </w:r>
          </w:p>
        </w:tc>
        <w:tc>
          <w:tcPr>
            <w:tcW w:w="9037" w:type="dxa"/>
            <w:tcBorders>
              <w:left w:val="nil"/>
              <w:right w:val="nil"/>
            </w:tcBorders>
          </w:tcPr>
          <w:p w:rsidR="00B7192A" w:rsidRPr="0047677A" w:rsidRDefault="00B7192A" w:rsidP="00E06602">
            <w:pPr>
              <w:rPr>
                <w:sz w:val="24"/>
                <w:szCs w:val="24"/>
              </w:rPr>
            </w:pPr>
          </w:p>
        </w:tc>
      </w:tr>
    </w:tbl>
    <w:p w:rsidR="00B7192A" w:rsidRPr="0047677A" w:rsidRDefault="00B7192A" w:rsidP="00B7192A">
      <w:pPr>
        <w:spacing w:after="0" w:line="240" w:lineRule="auto"/>
        <w:jc w:val="right"/>
        <w:rPr>
          <w:rFonts w:ascii="Times New Roman" w:hAnsi="Times New Roman" w:cs="Times New Roman"/>
          <w:sz w:val="24"/>
          <w:szCs w:val="24"/>
        </w:rPr>
      </w:pPr>
      <w:r w:rsidRPr="0047677A">
        <w:rPr>
          <w:rFonts w:ascii="Times New Roman" w:hAnsi="Times New Roman" w:cs="Times New Roman"/>
          <w:sz w:val="20"/>
          <w:szCs w:val="24"/>
        </w:rPr>
        <w:t>(строительство, ремонт, реконструкция, инженерные изыскания, заготовки дров для собственных нужд граждан)</w:t>
      </w: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jc w:val="both"/>
        <w:rPr>
          <w:rFonts w:ascii="Times New Roman" w:hAnsi="Times New Roman" w:cs="Times New Roman"/>
          <w:sz w:val="24"/>
          <w:szCs w:val="24"/>
        </w:rPr>
      </w:pPr>
      <w:r w:rsidRPr="0047677A">
        <w:rPr>
          <w:rFonts w:ascii="Times New Roman" w:hAnsi="Times New Roman" w:cs="Times New Roman"/>
          <w:sz w:val="24"/>
          <w:szCs w:val="24"/>
        </w:rPr>
        <w:t xml:space="preserve">На основании  заявления от «___» ____________ 20___ г.; акта обследования № ____ от «___» __________ 20___ г.;  </w:t>
      </w:r>
      <w:proofErr w:type="spellStart"/>
      <w:r w:rsidRPr="0047677A">
        <w:rPr>
          <w:rFonts w:ascii="Times New Roman" w:hAnsi="Times New Roman" w:cs="Times New Roman"/>
          <w:sz w:val="24"/>
          <w:szCs w:val="24"/>
        </w:rPr>
        <w:t>перечётной</w:t>
      </w:r>
      <w:proofErr w:type="spellEnd"/>
      <w:r w:rsidRPr="0047677A">
        <w:rPr>
          <w:rFonts w:ascii="Times New Roman" w:hAnsi="Times New Roman" w:cs="Times New Roman"/>
          <w:sz w:val="24"/>
          <w:szCs w:val="24"/>
        </w:rPr>
        <w:t xml:space="preserve"> ведомости №  ____.</w:t>
      </w:r>
    </w:p>
    <w:p w:rsidR="00B7192A" w:rsidRPr="0047677A" w:rsidRDefault="00B7192A" w:rsidP="00B7192A">
      <w:pPr>
        <w:spacing w:after="0" w:line="240" w:lineRule="auto"/>
        <w:jc w:val="both"/>
        <w:rPr>
          <w:rFonts w:ascii="Times New Roman" w:hAnsi="Times New Roman" w:cs="Times New Roman"/>
          <w:sz w:val="24"/>
          <w:szCs w:val="24"/>
        </w:rPr>
      </w:pPr>
    </w:p>
    <w:p w:rsidR="00B7192A" w:rsidRPr="0047677A" w:rsidRDefault="00B7192A" w:rsidP="00B7192A">
      <w:pPr>
        <w:spacing w:after="0" w:line="240" w:lineRule="auto"/>
        <w:jc w:val="both"/>
        <w:rPr>
          <w:rFonts w:ascii="Times New Roman" w:hAnsi="Times New Roman" w:cs="Times New Roman"/>
          <w:sz w:val="24"/>
          <w:szCs w:val="24"/>
        </w:rPr>
      </w:pPr>
      <w:r w:rsidRPr="0047677A">
        <w:rPr>
          <w:rFonts w:ascii="Times New Roman" w:hAnsi="Times New Roman" w:cs="Times New Roman"/>
          <w:sz w:val="24"/>
          <w:szCs w:val="24"/>
        </w:rPr>
        <w:t xml:space="preserve">Разрешить вырубить: </w:t>
      </w:r>
    </w:p>
    <w:p w:rsidR="00B7192A" w:rsidRPr="0047677A" w:rsidRDefault="00B7192A" w:rsidP="00B7192A">
      <w:pPr>
        <w:spacing w:after="0" w:line="240" w:lineRule="auto"/>
        <w:jc w:val="center"/>
        <w:rPr>
          <w:rFonts w:ascii="Times New Roman" w:hAnsi="Times New Roman" w:cs="Times New Roman"/>
          <w:sz w:val="24"/>
          <w:szCs w:val="24"/>
        </w:rPr>
      </w:pPr>
      <w:r w:rsidRPr="0047677A">
        <w:rPr>
          <w:rFonts w:ascii="Times New Roman" w:hAnsi="Times New Roman" w:cs="Times New Roman"/>
          <w:sz w:val="24"/>
          <w:szCs w:val="24"/>
        </w:rPr>
        <w:t xml:space="preserve">характеристика и объём вырубаемой древесины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974"/>
        <w:gridCol w:w="1047"/>
        <w:gridCol w:w="1021"/>
        <w:gridCol w:w="928"/>
        <w:gridCol w:w="871"/>
        <w:gridCol w:w="883"/>
        <w:gridCol w:w="1021"/>
        <w:gridCol w:w="872"/>
        <w:gridCol w:w="1487"/>
      </w:tblGrid>
      <w:tr w:rsidR="00B7192A" w:rsidRPr="0047677A" w:rsidTr="00E06602">
        <w:trPr>
          <w:trHeight w:val="233"/>
        </w:trPr>
        <w:tc>
          <w:tcPr>
            <w:tcW w:w="952" w:type="dxa"/>
            <w:vMerge w:val="restart"/>
            <w:tcBorders>
              <w:top w:val="single" w:sz="4" w:space="0" w:color="000000"/>
              <w:left w:val="single" w:sz="4" w:space="0" w:color="000000"/>
              <w:bottom w:val="single" w:sz="4" w:space="0" w:color="000000"/>
              <w:right w:val="single" w:sz="4" w:space="0" w:color="000000"/>
            </w:tcBorders>
            <w:hideMark/>
          </w:tcPr>
          <w:p w:rsidR="00B7192A" w:rsidRPr="0047677A" w:rsidRDefault="00B7192A" w:rsidP="00E06602">
            <w:pPr>
              <w:spacing w:after="0" w:line="240" w:lineRule="auto"/>
              <w:rPr>
                <w:rFonts w:ascii="Times New Roman" w:hAnsi="Times New Roman" w:cs="Times New Roman"/>
                <w:sz w:val="24"/>
                <w:szCs w:val="24"/>
              </w:rPr>
            </w:pPr>
            <w:r w:rsidRPr="0047677A">
              <w:rPr>
                <w:rFonts w:ascii="Times New Roman" w:hAnsi="Times New Roman" w:cs="Times New Roman"/>
                <w:sz w:val="24"/>
                <w:szCs w:val="24"/>
              </w:rPr>
              <w:t>Породы</w:t>
            </w:r>
          </w:p>
        </w:tc>
        <w:tc>
          <w:tcPr>
            <w:tcW w:w="935" w:type="dxa"/>
            <w:vMerge w:val="restart"/>
            <w:tcBorders>
              <w:top w:val="single" w:sz="4" w:space="0" w:color="000000"/>
              <w:left w:val="single" w:sz="4" w:space="0" w:color="000000"/>
              <w:bottom w:val="single" w:sz="4" w:space="0" w:color="000000"/>
              <w:right w:val="single" w:sz="4" w:space="0" w:color="000000"/>
            </w:tcBorders>
            <w:hideMark/>
          </w:tcPr>
          <w:p w:rsidR="00B7192A" w:rsidRPr="0047677A" w:rsidRDefault="00B7192A" w:rsidP="00E06602">
            <w:pPr>
              <w:spacing w:after="0" w:line="240" w:lineRule="auto"/>
              <w:jc w:val="center"/>
              <w:rPr>
                <w:rFonts w:ascii="Times New Roman" w:hAnsi="Times New Roman" w:cs="Times New Roman"/>
                <w:sz w:val="24"/>
                <w:szCs w:val="24"/>
              </w:rPr>
            </w:pPr>
            <w:proofErr w:type="gramStart"/>
            <w:r w:rsidRPr="0047677A">
              <w:rPr>
                <w:rFonts w:ascii="Times New Roman" w:hAnsi="Times New Roman" w:cs="Times New Roman"/>
                <w:sz w:val="24"/>
                <w:szCs w:val="24"/>
              </w:rPr>
              <w:t>Коли-</w:t>
            </w:r>
            <w:proofErr w:type="spellStart"/>
            <w:r w:rsidRPr="0047677A">
              <w:rPr>
                <w:rFonts w:ascii="Times New Roman" w:hAnsi="Times New Roman" w:cs="Times New Roman"/>
                <w:sz w:val="24"/>
                <w:szCs w:val="24"/>
              </w:rPr>
              <w:t>чество</w:t>
            </w:r>
            <w:proofErr w:type="spellEnd"/>
            <w:proofErr w:type="gramEnd"/>
            <w:r w:rsidRPr="0047677A">
              <w:rPr>
                <w:rFonts w:ascii="Times New Roman" w:hAnsi="Times New Roman" w:cs="Times New Roman"/>
                <w:sz w:val="24"/>
                <w:szCs w:val="24"/>
              </w:rPr>
              <w:t xml:space="preserve"> </w:t>
            </w:r>
            <w:proofErr w:type="spellStart"/>
            <w:r w:rsidRPr="0047677A">
              <w:rPr>
                <w:rFonts w:ascii="Times New Roman" w:hAnsi="Times New Roman" w:cs="Times New Roman"/>
                <w:sz w:val="24"/>
                <w:szCs w:val="24"/>
              </w:rPr>
              <w:lastRenderedPageBreak/>
              <w:t>деревь</w:t>
            </w:r>
            <w:proofErr w:type="spellEnd"/>
            <w:r w:rsidRPr="0047677A">
              <w:rPr>
                <w:rFonts w:ascii="Times New Roman" w:hAnsi="Times New Roman" w:cs="Times New Roman"/>
                <w:sz w:val="24"/>
                <w:szCs w:val="24"/>
              </w:rPr>
              <w:t>-</w:t>
            </w:r>
          </w:p>
          <w:p w:rsidR="00B7192A" w:rsidRPr="0047677A" w:rsidRDefault="00B7192A" w:rsidP="00E06602">
            <w:pPr>
              <w:spacing w:after="0" w:line="240" w:lineRule="auto"/>
              <w:jc w:val="center"/>
              <w:rPr>
                <w:rFonts w:ascii="Times New Roman" w:hAnsi="Times New Roman" w:cs="Times New Roman"/>
                <w:sz w:val="24"/>
                <w:szCs w:val="24"/>
              </w:rPr>
            </w:pPr>
            <w:r w:rsidRPr="0047677A">
              <w:rPr>
                <w:rFonts w:ascii="Times New Roman" w:hAnsi="Times New Roman" w:cs="Times New Roman"/>
                <w:sz w:val="24"/>
                <w:szCs w:val="24"/>
              </w:rPr>
              <w:t>ев, шт.</w:t>
            </w:r>
          </w:p>
        </w:tc>
        <w:tc>
          <w:tcPr>
            <w:tcW w:w="6408" w:type="dxa"/>
            <w:gridSpan w:val="7"/>
            <w:tcBorders>
              <w:top w:val="single" w:sz="4" w:space="0" w:color="000000"/>
              <w:left w:val="single" w:sz="4" w:space="0" w:color="000000"/>
              <w:bottom w:val="single" w:sz="4" w:space="0" w:color="auto"/>
              <w:right w:val="single" w:sz="4" w:space="0" w:color="000000"/>
            </w:tcBorders>
            <w:hideMark/>
          </w:tcPr>
          <w:p w:rsidR="00B7192A" w:rsidRPr="0047677A" w:rsidRDefault="00B7192A" w:rsidP="00E06602">
            <w:pPr>
              <w:spacing w:after="0" w:line="240" w:lineRule="auto"/>
              <w:jc w:val="center"/>
              <w:rPr>
                <w:rFonts w:ascii="Times New Roman" w:hAnsi="Times New Roman" w:cs="Times New Roman"/>
                <w:sz w:val="24"/>
                <w:szCs w:val="24"/>
              </w:rPr>
            </w:pPr>
            <w:r w:rsidRPr="0047677A">
              <w:rPr>
                <w:rFonts w:ascii="Times New Roman" w:hAnsi="Times New Roman" w:cs="Times New Roman"/>
                <w:sz w:val="24"/>
                <w:szCs w:val="24"/>
              </w:rPr>
              <w:lastRenderedPageBreak/>
              <w:t xml:space="preserve">Вырубаемый объём древесины, </w:t>
            </w:r>
            <w:proofErr w:type="spellStart"/>
            <w:r w:rsidRPr="0047677A">
              <w:rPr>
                <w:rFonts w:ascii="Times New Roman" w:hAnsi="Times New Roman" w:cs="Times New Roman"/>
                <w:sz w:val="24"/>
                <w:szCs w:val="24"/>
              </w:rPr>
              <w:t>куб.м</w:t>
            </w:r>
            <w:proofErr w:type="spellEnd"/>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B7192A" w:rsidRPr="0047677A" w:rsidRDefault="00B7192A" w:rsidP="00E06602">
            <w:pPr>
              <w:spacing w:after="0" w:line="240" w:lineRule="auto"/>
              <w:jc w:val="center"/>
              <w:rPr>
                <w:rFonts w:ascii="Times New Roman" w:hAnsi="Times New Roman" w:cs="Times New Roman"/>
                <w:sz w:val="24"/>
                <w:szCs w:val="24"/>
              </w:rPr>
            </w:pPr>
            <w:r w:rsidRPr="0047677A">
              <w:rPr>
                <w:rFonts w:ascii="Times New Roman" w:hAnsi="Times New Roman" w:cs="Times New Roman"/>
                <w:sz w:val="24"/>
                <w:szCs w:val="24"/>
              </w:rPr>
              <w:t>Примечание</w:t>
            </w:r>
          </w:p>
          <w:p w:rsidR="00B7192A" w:rsidRPr="0047677A" w:rsidRDefault="00B7192A" w:rsidP="00E06602">
            <w:pPr>
              <w:spacing w:after="0" w:line="240" w:lineRule="auto"/>
              <w:jc w:val="center"/>
              <w:rPr>
                <w:rFonts w:ascii="Times New Roman" w:hAnsi="Times New Roman" w:cs="Times New Roman"/>
                <w:sz w:val="24"/>
                <w:szCs w:val="24"/>
              </w:rPr>
            </w:pPr>
            <w:r w:rsidRPr="0047677A">
              <w:rPr>
                <w:rFonts w:ascii="Times New Roman" w:hAnsi="Times New Roman" w:cs="Times New Roman"/>
                <w:sz w:val="24"/>
                <w:szCs w:val="24"/>
              </w:rPr>
              <w:t xml:space="preserve">(площадь, </w:t>
            </w:r>
            <w:r w:rsidRPr="0047677A">
              <w:rPr>
                <w:rFonts w:ascii="Times New Roman" w:hAnsi="Times New Roman" w:cs="Times New Roman"/>
                <w:sz w:val="24"/>
                <w:szCs w:val="24"/>
              </w:rPr>
              <w:lastRenderedPageBreak/>
              <w:t>га)</w:t>
            </w:r>
          </w:p>
        </w:tc>
      </w:tr>
      <w:tr w:rsidR="00B7192A" w:rsidRPr="0047677A" w:rsidTr="00E06602">
        <w:trPr>
          <w:trHeight w:val="2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2A" w:rsidRPr="0047677A" w:rsidRDefault="00B7192A" w:rsidP="00E06602">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2A" w:rsidRPr="0047677A" w:rsidRDefault="00B7192A" w:rsidP="00E06602">
            <w:pPr>
              <w:spacing w:after="0" w:line="240" w:lineRule="auto"/>
              <w:rPr>
                <w:rFonts w:ascii="Times New Roman" w:hAnsi="Times New Roman" w:cs="Times New Roman"/>
                <w:sz w:val="24"/>
                <w:szCs w:val="24"/>
              </w:rPr>
            </w:pPr>
          </w:p>
        </w:tc>
        <w:tc>
          <w:tcPr>
            <w:tcW w:w="3700" w:type="dxa"/>
            <w:gridSpan w:val="4"/>
            <w:tcBorders>
              <w:top w:val="single" w:sz="4" w:space="0" w:color="auto"/>
              <w:left w:val="single" w:sz="4" w:space="0" w:color="000000"/>
              <w:bottom w:val="single" w:sz="4" w:space="0" w:color="auto"/>
              <w:right w:val="single" w:sz="4" w:space="0" w:color="000000"/>
            </w:tcBorders>
            <w:hideMark/>
          </w:tcPr>
          <w:p w:rsidR="00B7192A" w:rsidRPr="0047677A" w:rsidRDefault="00B7192A" w:rsidP="00E06602">
            <w:pPr>
              <w:spacing w:after="0" w:line="240" w:lineRule="auto"/>
              <w:jc w:val="center"/>
              <w:rPr>
                <w:rFonts w:ascii="Times New Roman" w:hAnsi="Times New Roman" w:cs="Times New Roman"/>
                <w:sz w:val="24"/>
                <w:szCs w:val="24"/>
              </w:rPr>
            </w:pPr>
            <w:r w:rsidRPr="0047677A">
              <w:rPr>
                <w:rFonts w:ascii="Times New Roman" w:hAnsi="Times New Roman" w:cs="Times New Roman"/>
                <w:sz w:val="24"/>
                <w:szCs w:val="24"/>
              </w:rPr>
              <w:t>деловая</w:t>
            </w:r>
          </w:p>
        </w:tc>
        <w:tc>
          <w:tcPr>
            <w:tcW w:w="885" w:type="dxa"/>
            <w:vMerge w:val="restart"/>
            <w:tcBorders>
              <w:top w:val="single" w:sz="4" w:space="0" w:color="auto"/>
              <w:left w:val="single" w:sz="4" w:space="0" w:color="000000"/>
              <w:bottom w:val="single" w:sz="4" w:space="0" w:color="000000"/>
              <w:right w:val="single" w:sz="4" w:space="0" w:color="000000"/>
            </w:tcBorders>
            <w:hideMark/>
          </w:tcPr>
          <w:p w:rsidR="00B7192A" w:rsidRPr="0047677A" w:rsidRDefault="00B7192A" w:rsidP="00E06602">
            <w:pPr>
              <w:spacing w:after="0" w:line="240" w:lineRule="auto"/>
              <w:jc w:val="center"/>
              <w:rPr>
                <w:rFonts w:ascii="Times New Roman" w:hAnsi="Times New Roman" w:cs="Times New Roman"/>
                <w:sz w:val="24"/>
                <w:szCs w:val="24"/>
              </w:rPr>
            </w:pPr>
            <w:r w:rsidRPr="0047677A">
              <w:rPr>
                <w:rFonts w:ascii="Times New Roman" w:hAnsi="Times New Roman" w:cs="Times New Roman"/>
                <w:sz w:val="24"/>
                <w:szCs w:val="24"/>
              </w:rPr>
              <w:t>дрова</w:t>
            </w:r>
          </w:p>
        </w:tc>
        <w:tc>
          <w:tcPr>
            <w:tcW w:w="948" w:type="dxa"/>
            <w:vMerge w:val="restart"/>
            <w:tcBorders>
              <w:top w:val="single" w:sz="4" w:space="0" w:color="auto"/>
              <w:left w:val="single" w:sz="4" w:space="0" w:color="000000"/>
              <w:bottom w:val="single" w:sz="4" w:space="0" w:color="000000"/>
              <w:right w:val="single" w:sz="4" w:space="0" w:color="000000"/>
            </w:tcBorders>
            <w:hideMark/>
          </w:tcPr>
          <w:p w:rsidR="00B7192A" w:rsidRPr="0047677A" w:rsidRDefault="00B7192A" w:rsidP="00E06602">
            <w:pPr>
              <w:spacing w:after="0" w:line="240" w:lineRule="auto"/>
              <w:jc w:val="center"/>
              <w:rPr>
                <w:rFonts w:ascii="Times New Roman" w:hAnsi="Times New Roman" w:cs="Times New Roman"/>
                <w:sz w:val="24"/>
                <w:szCs w:val="24"/>
              </w:rPr>
            </w:pPr>
            <w:r w:rsidRPr="0047677A">
              <w:rPr>
                <w:rFonts w:ascii="Times New Roman" w:hAnsi="Times New Roman" w:cs="Times New Roman"/>
                <w:sz w:val="24"/>
                <w:szCs w:val="24"/>
              </w:rPr>
              <w:t xml:space="preserve">хворост </w:t>
            </w:r>
            <w:r w:rsidRPr="0047677A">
              <w:rPr>
                <w:rFonts w:ascii="Times New Roman" w:hAnsi="Times New Roman" w:cs="Times New Roman"/>
                <w:sz w:val="24"/>
                <w:szCs w:val="24"/>
              </w:rPr>
              <w:lastRenderedPageBreak/>
              <w:t>и сучья</w:t>
            </w:r>
          </w:p>
        </w:tc>
        <w:tc>
          <w:tcPr>
            <w:tcW w:w="875" w:type="dxa"/>
            <w:vMerge w:val="restart"/>
            <w:tcBorders>
              <w:top w:val="single" w:sz="4" w:space="0" w:color="auto"/>
              <w:left w:val="single" w:sz="4" w:space="0" w:color="000000"/>
              <w:bottom w:val="single" w:sz="4" w:space="0" w:color="000000"/>
              <w:right w:val="single" w:sz="4" w:space="0" w:color="000000"/>
            </w:tcBorders>
            <w:hideMark/>
          </w:tcPr>
          <w:p w:rsidR="00B7192A" w:rsidRPr="0047677A" w:rsidRDefault="00B7192A" w:rsidP="00E06602">
            <w:pPr>
              <w:spacing w:after="0" w:line="240" w:lineRule="auto"/>
              <w:jc w:val="center"/>
              <w:rPr>
                <w:rFonts w:ascii="Times New Roman" w:hAnsi="Times New Roman" w:cs="Times New Roman"/>
                <w:sz w:val="24"/>
                <w:szCs w:val="24"/>
              </w:rPr>
            </w:pPr>
            <w:r w:rsidRPr="0047677A">
              <w:rPr>
                <w:rFonts w:ascii="Times New Roman" w:hAnsi="Times New Roman" w:cs="Times New Roman"/>
                <w:sz w:val="24"/>
                <w:szCs w:val="24"/>
              </w:rPr>
              <w:lastRenderedPageBreak/>
              <w:t>всего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2A" w:rsidRPr="0047677A" w:rsidRDefault="00B7192A" w:rsidP="00E06602">
            <w:pPr>
              <w:spacing w:after="0" w:line="240" w:lineRule="auto"/>
              <w:rPr>
                <w:rFonts w:ascii="Times New Roman" w:hAnsi="Times New Roman" w:cs="Times New Roman"/>
                <w:sz w:val="24"/>
                <w:szCs w:val="24"/>
              </w:rPr>
            </w:pPr>
          </w:p>
        </w:tc>
      </w:tr>
      <w:tr w:rsidR="00B7192A" w:rsidRPr="0047677A" w:rsidTr="00E06602">
        <w:trPr>
          <w:trHeight w:val="4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2A" w:rsidRPr="0047677A" w:rsidRDefault="00B7192A" w:rsidP="00E06602">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2A" w:rsidRPr="0047677A" w:rsidRDefault="00B7192A" w:rsidP="00E06602">
            <w:pPr>
              <w:spacing w:after="0" w:line="240" w:lineRule="auto"/>
              <w:rPr>
                <w:rFonts w:ascii="Times New Roman" w:hAnsi="Times New Roman" w:cs="Times New Roman"/>
                <w:sz w:val="24"/>
                <w:szCs w:val="24"/>
              </w:rPr>
            </w:pPr>
          </w:p>
        </w:tc>
        <w:tc>
          <w:tcPr>
            <w:tcW w:w="955" w:type="dxa"/>
            <w:tcBorders>
              <w:top w:val="single" w:sz="4" w:space="0" w:color="auto"/>
              <w:left w:val="single" w:sz="4" w:space="0" w:color="000000"/>
              <w:bottom w:val="single" w:sz="4" w:space="0" w:color="000000"/>
              <w:right w:val="single" w:sz="4" w:space="0" w:color="000000"/>
            </w:tcBorders>
            <w:hideMark/>
          </w:tcPr>
          <w:p w:rsidR="00B7192A" w:rsidRPr="0047677A" w:rsidRDefault="00B7192A" w:rsidP="00E06602">
            <w:pPr>
              <w:spacing w:after="0" w:line="240" w:lineRule="auto"/>
              <w:jc w:val="center"/>
              <w:rPr>
                <w:rFonts w:ascii="Times New Roman" w:hAnsi="Times New Roman" w:cs="Times New Roman"/>
                <w:sz w:val="24"/>
                <w:szCs w:val="24"/>
              </w:rPr>
            </w:pPr>
            <w:r w:rsidRPr="0047677A">
              <w:rPr>
                <w:rFonts w:ascii="Times New Roman" w:hAnsi="Times New Roman" w:cs="Times New Roman"/>
                <w:sz w:val="24"/>
                <w:szCs w:val="24"/>
              </w:rPr>
              <w:t>крупная</w:t>
            </w:r>
          </w:p>
        </w:tc>
        <w:tc>
          <w:tcPr>
            <w:tcW w:w="948" w:type="dxa"/>
            <w:tcBorders>
              <w:top w:val="single" w:sz="4" w:space="0" w:color="auto"/>
              <w:left w:val="single" w:sz="4" w:space="0" w:color="000000"/>
              <w:bottom w:val="single" w:sz="4" w:space="0" w:color="000000"/>
              <w:right w:val="single" w:sz="4" w:space="0" w:color="000000"/>
            </w:tcBorders>
            <w:hideMark/>
          </w:tcPr>
          <w:p w:rsidR="00B7192A" w:rsidRPr="0047677A" w:rsidRDefault="00B7192A" w:rsidP="00E06602">
            <w:pPr>
              <w:spacing w:after="0" w:line="240" w:lineRule="auto"/>
              <w:jc w:val="center"/>
              <w:rPr>
                <w:rFonts w:ascii="Times New Roman" w:hAnsi="Times New Roman" w:cs="Times New Roman"/>
                <w:sz w:val="24"/>
                <w:szCs w:val="24"/>
              </w:rPr>
            </w:pPr>
            <w:r w:rsidRPr="0047677A">
              <w:rPr>
                <w:rFonts w:ascii="Times New Roman" w:hAnsi="Times New Roman" w:cs="Times New Roman"/>
                <w:sz w:val="24"/>
                <w:szCs w:val="24"/>
              </w:rPr>
              <w:t>средняя</w:t>
            </w:r>
          </w:p>
        </w:tc>
        <w:tc>
          <w:tcPr>
            <w:tcW w:w="922" w:type="dxa"/>
            <w:tcBorders>
              <w:top w:val="single" w:sz="4" w:space="0" w:color="auto"/>
              <w:left w:val="single" w:sz="4" w:space="0" w:color="000000"/>
              <w:bottom w:val="single" w:sz="4" w:space="0" w:color="000000"/>
              <w:right w:val="single" w:sz="4" w:space="0" w:color="000000"/>
            </w:tcBorders>
            <w:hideMark/>
          </w:tcPr>
          <w:p w:rsidR="00B7192A" w:rsidRPr="0047677A" w:rsidRDefault="00B7192A" w:rsidP="00E06602">
            <w:pPr>
              <w:spacing w:after="0" w:line="240" w:lineRule="auto"/>
              <w:jc w:val="center"/>
              <w:rPr>
                <w:rFonts w:ascii="Times New Roman" w:hAnsi="Times New Roman" w:cs="Times New Roman"/>
                <w:sz w:val="24"/>
                <w:szCs w:val="24"/>
              </w:rPr>
            </w:pPr>
            <w:r w:rsidRPr="0047677A">
              <w:rPr>
                <w:rFonts w:ascii="Times New Roman" w:hAnsi="Times New Roman" w:cs="Times New Roman"/>
                <w:sz w:val="24"/>
                <w:szCs w:val="24"/>
              </w:rPr>
              <w:t>мелкая</w:t>
            </w:r>
          </w:p>
        </w:tc>
        <w:tc>
          <w:tcPr>
            <w:tcW w:w="875" w:type="dxa"/>
            <w:tcBorders>
              <w:top w:val="single" w:sz="4" w:space="0" w:color="auto"/>
              <w:left w:val="single" w:sz="4" w:space="0" w:color="000000"/>
              <w:bottom w:val="single" w:sz="4" w:space="0" w:color="000000"/>
              <w:right w:val="single" w:sz="4" w:space="0" w:color="000000"/>
            </w:tcBorders>
            <w:hideMark/>
          </w:tcPr>
          <w:p w:rsidR="00B7192A" w:rsidRPr="0047677A" w:rsidRDefault="00B7192A" w:rsidP="00E06602">
            <w:pPr>
              <w:spacing w:after="0" w:line="240" w:lineRule="auto"/>
              <w:jc w:val="center"/>
              <w:rPr>
                <w:rFonts w:ascii="Times New Roman" w:hAnsi="Times New Roman" w:cs="Times New Roman"/>
                <w:sz w:val="24"/>
                <w:szCs w:val="24"/>
              </w:rPr>
            </w:pPr>
            <w:r w:rsidRPr="0047677A">
              <w:rPr>
                <w:rFonts w:ascii="Times New Roman" w:hAnsi="Times New Roman" w:cs="Times New Roman"/>
                <w:sz w:val="24"/>
                <w:szCs w:val="24"/>
              </w:rPr>
              <w:t>всего</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B7192A" w:rsidRPr="0047677A" w:rsidRDefault="00B7192A" w:rsidP="00E0660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B7192A" w:rsidRPr="0047677A" w:rsidRDefault="00B7192A" w:rsidP="00E0660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B7192A" w:rsidRPr="0047677A" w:rsidRDefault="00B7192A" w:rsidP="00E06602">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2A" w:rsidRPr="0047677A" w:rsidRDefault="00B7192A" w:rsidP="00E06602">
            <w:pPr>
              <w:spacing w:after="0" w:line="240" w:lineRule="auto"/>
              <w:rPr>
                <w:rFonts w:ascii="Times New Roman" w:hAnsi="Times New Roman" w:cs="Times New Roman"/>
                <w:sz w:val="24"/>
                <w:szCs w:val="24"/>
              </w:rPr>
            </w:pPr>
          </w:p>
        </w:tc>
      </w:tr>
      <w:tr w:rsidR="00B7192A" w:rsidRPr="0047677A" w:rsidTr="00E06602">
        <w:tc>
          <w:tcPr>
            <w:tcW w:w="952"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93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r>
      <w:tr w:rsidR="00B7192A" w:rsidRPr="0047677A" w:rsidTr="00E06602">
        <w:tc>
          <w:tcPr>
            <w:tcW w:w="952"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93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r>
      <w:tr w:rsidR="00B7192A" w:rsidRPr="0047677A" w:rsidTr="00E06602">
        <w:tc>
          <w:tcPr>
            <w:tcW w:w="952" w:type="dxa"/>
            <w:tcBorders>
              <w:top w:val="single" w:sz="4" w:space="0" w:color="000000"/>
              <w:left w:val="single" w:sz="4" w:space="0" w:color="000000"/>
              <w:bottom w:val="single" w:sz="4" w:space="0" w:color="000000"/>
              <w:right w:val="single" w:sz="4" w:space="0" w:color="000000"/>
            </w:tcBorders>
            <w:hideMark/>
          </w:tcPr>
          <w:p w:rsidR="00B7192A" w:rsidRPr="0047677A" w:rsidRDefault="00B7192A" w:rsidP="00E06602">
            <w:pPr>
              <w:spacing w:after="0" w:line="240" w:lineRule="auto"/>
              <w:rPr>
                <w:rFonts w:ascii="Times New Roman" w:hAnsi="Times New Roman" w:cs="Times New Roman"/>
                <w:sz w:val="24"/>
                <w:szCs w:val="24"/>
              </w:rPr>
            </w:pPr>
            <w:r w:rsidRPr="0047677A">
              <w:rPr>
                <w:rFonts w:ascii="Times New Roman" w:hAnsi="Times New Roman" w:cs="Times New Roman"/>
                <w:sz w:val="24"/>
                <w:szCs w:val="24"/>
              </w:rPr>
              <w:t>Всего</w:t>
            </w:r>
          </w:p>
        </w:tc>
        <w:tc>
          <w:tcPr>
            <w:tcW w:w="93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7192A" w:rsidRPr="0047677A" w:rsidRDefault="00B7192A" w:rsidP="00E06602">
            <w:pPr>
              <w:spacing w:after="0" w:line="240" w:lineRule="auto"/>
              <w:rPr>
                <w:rFonts w:ascii="Times New Roman" w:hAnsi="Times New Roman" w:cs="Times New Roman"/>
                <w:sz w:val="24"/>
                <w:szCs w:val="24"/>
              </w:rPr>
            </w:pPr>
          </w:p>
        </w:tc>
      </w:tr>
    </w:tbl>
    <w:p w:rsidR="00B7192A" w:rsidRPr="0047677A" w:rsidRDefault="00B7192A" w:rsidP="00B7192A">
      <w:pPr>
        <w:spacing w:after="0" w:line="240" w:lineRule="auto"/>
        <w:jc w:val="both"/>
        <w:rPr>
          <w:rFonts w:ascii="Times New Roman" w:hAnsi="Times New Roman" w:cs="Times New Roman"/>
          <w:sz w:val="24"/>
          <w:szCs w:val="24"/>
        </w:rPr>
      </w:pPr>
    </w:p>
    <w:p w:rsidR="00B7192A" w:rsidRPr="0047677A" w:rsidRDefault="00B7192A" w:rsidP="00B7192A">
      <w:pPr>
        <w:spacing w:after="0" w:line="240" w:lineRule="auto"/>
        <w:ind w:firstLine="708"/>
        <w:jc w:val="both"/>
        <w:rPr>
          <w:rFonts w:ascii="Times New Roman" w:hAnsi="Times New Roman" w:cs="Times New Roman"/>
          <w:sz w:val="24"/>
          <w:szCs w:val="24"/>
        </w:rPr>
      </w:pPr>
      <w:r w:rsidRPr="0047677A">
        <w:rPr>
          <w:rFonts w:ascii="Times New Roman" w:hAnsi="Times New Roman" w:cs="Times New Roman"/>
          <w:sz w:val="24"/>
          <w:szCs w:val="24"/>
        </w:rPr>
        <w:t>Дату начала работ по вырубке зеленых насаждений сообщить в администрацию МО с/п «Итомля» Ржевского района.</w:t>
      </w:r>
    </w:p>
    <w:p w:rsidR="00B7192A" w:rsidRPr="0047677A" w:rsidRDefault="00B7192A" w:rsidP="00B7192A">
      <w:pPr>
        <w:spacing w:after="0" w:line="240" w:lineRule="auto"/>
        <w:ind w:firstLine="708"/>
        <w:jc w:val="both"/>
        <w:rPr>
          <w:rFonts w:ascii="Times New Roman" w:hAnsi="Times New Roman" w:cs="Times New Roman"/>
          <w:sz w:val="24"/>
          <w:szCs w:val="24"/>
        </w:rPr>
      </w:pPr>
      <w:r w:rsidRPr="0047677A">
        <w:rPr>
          <w:rFonts w:ascii="Times New Roman" w:hAnsi="Times New Roman" w:cs="Times New Roman"/>
          <w:sz w:val="24"/>
          <w:szCs w:val="24"/>
        </w:rPr>
        <w:t>Очистку мест рубки произвести следующим способом: сбор порубочных остатков в кучи с оставлением на перегнивание.</w:t>
      </w:r>
    </w:p>
    <w:p w:rsidR="00B7192A" w:rsidRPr="0047677A" w:rsidRDefault="00B7192A" w:rsidP="00B7192A">
      <w:pPr>
        <w:spacing w:after="0" w:line="240" w:lineRule="auto"/>
        <w:ind w:firstLine="708"/>
        <w:jc w:val="both"/>
        <w:rPr>
          <w:rFonts w:ascii="Times New Roman" w:hAnsi="Times New Roman" w:cs="Times New Roman"/>
          <w:sz w:val="24"/>
          <w:szCs w:val="24"/>
        </w:rPr>
      </w:pPr>
      <w:r w:rsidRPr="0047677A">
        <w:rPr>
          <w:rFonts w:ascii="Times New Roman" w:hAnsi="Times New Roman" w:cs="Times New Roman"/>
          <w:sz w:val="24"/>
          <w:szCs w:val="24"/>
        </w:rPr>
        <w:t>После завершения работ предъявить к осмотру место вырубки на предмет проверки соответствия количества вырубленных деревьев, указанных в Разрешении, качества очистки места рубки.  Срубленную древесину вывезти, порубочные остатки убрать.</w:t>
      </w:r>
    </w:p>
    <w:p w:rsidR="00B7192A" w:rsidRPr="0047677A" w:rsidRDefault="00B7192A" w:rsidP="00B7192A">
      <w:pPr>
        <w:spacing w:after="0" w:line="240" w:lineRule="auto"/>
        <w:ind w:firstLine="708"/>
        <w:jc w:val="both"/>
        <w:rPr>
          <w:rFonts w:ascii="Times New Roman" w:hAnsi="Times New Roman" w:cs="Times New Roman"/>
          <w:sz w:val="24"/>
          <w:szCs w:val="24"/>
        </w:rPr>
      </w:pPr>
      <w:r w:rsidRPr="0047677A">
        <w:rPr>
          <w:rFonts w:ascii="Times New Roman" w:hAnsi="Times New Roman" w:cs="Times New Roman"/>
          <w:sz w:val="24"/>
          <w:szCs w:val="24"/>
        </w:rPr>
        <w:t>Работу по вырубке зеленых насаждений производить в соответствии с правилами техники безопасности.</w:t>
      </w:r>
    </w:p>
    <w:p w:rsidR="00B7192A" w:rsidRPr="0047677A" w:rsidRDefault="00B7192A" w:rsidP="00B7192A">
      <w:pPr>
        <w:spacing w:after="0" w:line="240" w:lineRule="auto"/>
        <w:ind w:firstLine="708"/>
        <w:rPr>
          <w:rFonts w:ascii="Times New Roman" w:hAnsi="Times New Roman" w:cs="Times New Roman"/>
          <w:sz w:val="24"/>
          <w:szCs w:val="24"/>
        </w:rPr>
      </w:pPr>
      <w:r w:rsidRPr="0047677A">
        <w:rPr>
          <w:rFonts w:ascii="Times New Roman" w:hAnsi="Times New Roman" w:cs="Times New Roman"/>
          <w:sz w:val="24"/>
          <w:szCs w:val="24"/>
        </w:rPr>
        <w:t>Срок действия Разрешения до «____» _____________ 20___ г.</w:t>
      </w:r>
    </w:p>
    <w:p w:rsidR="00B7192A" w:rsidRPr="0047677A" w:rsidRDefault="00B7192A" w:rsidP="00B7192A">
      <w:pPr>
        <w:spacing w:after="0" w:line="240" w:lineRule="auto"/>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5812"/>
        <w:gridCol w:w="2730"/>
        <w:gridCol w:w="1457"/>
      </w:tblGrid>
      <w:tr w:rsidR="00B7192A" w:rsidRPr="0047677A" w:rsidTr="00E06602">
        <w:tc>
          <w:tcPr>
            <w:tcW w:w="5812" w:type="dxa"/>
            <w:hideMark/>
          </w:tcPr>
          <w:p w:rsidR="00B7192A" w:rsidRPr="0047677A" w:rsidRDefault="00B7192A" w:rsidP="00E06602">
            <w:pPr>
              <w:pStyle w:val="a6"/>
              <w:rPr>
                <w:rFonts w:ascii="Times New Roman" w:hAnsi="Times New Roman" w:cs="Times New Roman"/>
              </w:rPr>
            </w:pPr>
            <w:r w:rsidRPr="0047677A">
              <w:rPr>
                <w:rFonts w:ascii="Times New Roman" w:hAnsi="Times New Roman" w:cs="Times New Roman"/>
              </w:rPr>
              <w:t>Глава Администрации сельского поселения «Итомля»</w:t>
            </w:r>
          </w:p>
        </w:tc>
        <w:tc>
          <w:tcPr>
            <w:tcW w:w="2730" w:type="dxa"/>
            <w:hideMark/>
          </w:tcPr>
          <w:p w:rsidR="00B7192A" w:rsidRPr="0047677A" w:rsidRDefault="00B7192A" w:rsidP="00E06602">
            <w:pPr>
              <w:pStyle w:val="a5"/>
              <w:rPr>
                <w:rFonts w:ascii="Times New Roman" w:hAnsi="Times New Roman" w:cs="Times New Roman"/>
              </w:rPr>
            </w:pPr>
            <w:r w:rsidRPr="0047677A">
              <w:rPr>
                <w:rFonts w:ascii="Times New Roman" w:hAnsi="Times New Roman" w:cs="Times New Roman"/>
              </w:rPr>
              <w:t xml:space="preserve">     ____________</w:t>
            </w:r>
          </w:p>
        </w:tc>
        <w:tc>
          <w:tcPr>
            <w:tcW w:w="1457" w:type="dxa"/>
          </w:tcPr>
          <w:p w:rsidR="00B7192A" w:rsidRPr="0047677A" w:rsidRDefault="00B7192A" w:rsidP="00E06602">
            <w:pPr>
              <w:pStyle w:val="a5"/>
              <w:rPr>
                <w:rFonts w:ascii="Times New Roman" w:hAnsi="Times New Roman" w:cs="Times New Roman"/>
              </w:rPr>
            </w:pPr>
            <w:r w:rsidRPr="0047677A">
              <w:rPr>
                <w:rFonts w:ascii="Times New Roman" w:hAnsi="Times New Roman" w:cs="Times New Roman"/>
              </w:rPr>
              <w:t>С.А. Орлов</w:t>
            </w:r>
          </w:p>
        </w:tc>
      </w:tr>
    </w:tbl>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r w:rsidRPr="0047677A">
        <w:rPr>
          <w:rFonts w:ascii="Times New Roman" w:hAnsi="Times New Roman" w:cs="Times New Roman"/>
          <w:sz w:val="24"/>
          <w:szCs w:val="24"/>
        </w:rPr>
        <w:t>«____»__________ 20___ г.</w:t>
      </w: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r w:rsidRPr="0047677A">
        <w:rPr>
          <w:rFonts w:ascii="Times New Roman" w:hAnsi="Times New Roman" w:cs="Times New Roman"/>
          <w:sz w:val="24"/>
          <w:szCs w:val="24"/>
        </w:rPr>
        <w:t>Разрешение получил _________________________________________________</w:t>
      </w:r>
    </w:p>
    <w:p w:rsidR="00B7192A" w:rsidRPr="0047677A" w:rsidRDefault="00B7192A" w:rsidP="00B7192A">
      <w:pPr>
        <w:spacing w:after="0" w:line="240" w:lineRule="auto"/>
        <w:ind w:firstLine="698"/>
        <w:jc w:val="center"/>
        <w:rPr>
          <w:rFonts w:ascii="Times New Roman" w:hAnsi="Times New Roman" w:cs="Times New Roman"/>
          <w:sz w:val="20"/>
          <w:szCs w:val="24"/>
        </w:rPr>
      </w:pPr>
      <w:r w:rsidRPr="0047677A">
        <w:rPr>
          <w:rFonts w:ascii="Times New Roman" w:hAnsi="Times New Roman" w:cs="Times New Roman"/>
          <w:sz w:val="20"/>
          <w:szCs w:val="24"/>
        </w:rPr>
        <w:t>(должность, Ф.И.О., телефон)</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 xml:space="preserve">Приложение 2  к Положению о выдаче разрешительной документации </w:t>
      </w:r>
      <w:proofErr w:type="gramStart"/>
      <w:r w:rsidRPr="0047677A">
        <w:rPr>
          <w:rFonts w:ascii="Times New Roman" w:hAnsi="Times New Roman" w:cs="Times New Roman"/>
          <w:sz w:val="20"/>
          <w:szCs w:val="24"/>
        </w:rPr>
        <w:t>на</w:t>
      </w:r>
      <w:proofErr w:type="gramEnd"/>
      <w:r w:rsidRPr="0047677A">
        <w:rPr>
          <w:rFonts w:ascii="Times New Roman" w:hAnsi="Times New Roman" w:cs="Times New Roman"/>
          <w:sz w:val="20"/>
          <w:szCs w:val="24"/>
        </w:rPr>
        <w:t xml:space="preserve"> </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 xml:space="preserve">уничтожение (снос) не отнесенных к лесным насаждениям </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деревьев и кустарников, произрастающих на землях, находящихся в муниципальной</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собственности или государственная собственность на которые не разграничена</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на территории МО с/</w:t>
      </w:r>
      <w:proofErr w:type="gramStart"/>
      <w:r w:rsidRPr="0047677A">
        <w:rPr>
          <w:rFonts w:ascii="Times New Roman" w:hAnsi="Times New Roman" w:cs="Times New Roman"/>
          <w:sz w:val="20"/>
          <w:szCs w:val="24"/>
        </w:rPr>
        <w:t>п</w:t>
      </w:r>
      <w:proofErr w:type="gramEnd"/>
      <w:r w:rsidRPr="0047677A">
        <w:rPr>
          <w:rFonts w:ascii="Times New Roman" w:hAnsi="Times New Roman" w:cs="Times New Roman"/>
          <w:sz w:val="20"/>
          <w:szCs w:val="24"/>
        </w:rPr>
        <w:t xml:space="preserve">  «Итомля»</w:t>
      </w:r>
    </w:p>
    <w:p w:rsidR="00B7192A" w:rsidRPr="0047677A" w:rsidRDefault="00B7192A" w:rsidP="00B7192A">
      <w:pPr>
        <w:spacing w:after="0" w:line="240" w:lineRule="auto"/>
        <w:jc w:val="right"/>
        <w:rPr>
          <w:rFonts w:ascii="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210"/>
      </w:tblGrid>
      <w:tr w:rsidR="00B7192A" w:rsidRPr="0047677A" w:rsidTr="00E06602">
        <w:tc>
          <w:tcPr>
            <w:tcW w:w="5211" w:type="dxa"/>
          </w:tcPr>
          <w:p w:rsidR="00B7192A" w:rsidRPr="0047677A" w:rsidRDefault="00B7192A" w:rsidP="00E06602">
            <w:pPr>
              <w:jc w:val="right"/>
              <w:rPr>
                <w:sz w:val="24"/>
                <w:szCs w:val="24"/>
              </w:rPr>
            </w:pPr>
          </w:p>
        </w:tc>
        <w:tc>
          <w:tcPr>
            <w:tcW w:w="5210" w:type="dxa"/>
          </w:tcPr>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jc w:val="right"/>
              <w:rPr>
                <w:sz w:val="24"/>
                <w:szCs w:val="24"/>
              </w:rPr>
            </w:pPr>
          </w:p>
          <w:p w:rsidR="00B7192A" w:rsidRDefault="00B7192A" w:rsidP="00E06602">
            <w:pPr>
              <w:rPr>
                <w:sz w:val="24"/>
                <w:szCs w:val="24"/>
              </w:rPr>
            </w:pPr>
          </w:p>
          <w:p w:rsidR="00B7192A" w:rsidRDefault="00B7192A" w:rsidP="00E06602">
            <w:pPr>
              <w:rPr>
                <w:sz w:val="24"/>
                <w:szCs w:val="24"/>
              </w:rPr>
            </w:pPr>
          </w:p>
          <w:p w:rsidR="00B7192A" w:rsidRDefault="00B7192A" w:rsidP="00E06602">
            <w:pPr>
              <w:rPr>
                <w:sz w:val="24"/>
                <w:szCs w:val="24"/>
              </w:rPr>
            </w:pPr>
          </w:p>
          <w:p w:rsidR="00B7192A" w:rsidRPr="0047677A" w:rsidRDefault="00B7192A" w:rsidP="00E06602">
            <w:pPr>
              <w:jc w:val="right"/>
              <w:rPr>
                <w:sz w:val="24"/>
                <w:szCs w:val="24"/>
              </w:rPr>
            </w:pPr>
            <w:r w:rsidRPr="0047677A">
              <w:rPr>
                <w:sz w:val="24"/>
                <w:szCs w:val="24"/>
              </w:rPr>
              <w:t xml:space="preserve">Главе Администрации сельского </w:t>
            </w:r>
          </w:p>
          <w:p w:rsidR="00B7192A" w:rsidRPr="0047677A" w:rsidRDefault="00B7192A" w:rsidP="00E06602">
            <w:pPr>
              <w:jc w:val="right"/>
              <w:rPr>
                <w:sz w:val="24"/>
                <w:szCs w:val="24"/>
              </w:rPr>
            </w:pPr>
            <w:r w:rsidRPr="0047677A">
              <w:rPr>
                <w:sz w:val="24"/>
                <w:szCs w:val="24"/>
              </w:rPr>
              <w:t xml:space="preserve">поселения « Итомля» Орлову С.А.                                                                                            </w:t>
            </w:r>
          </w:p>
          <w:p w:rsidR="00B7192A" w:rsidRPr="0047677A" w:rsidRDefault="00B7192A" w:rsidP="00E06602">
            <w:pPr>
              <w:jc w:val="right"/>
              <w:rPr>
                <w:sz w:val="24"/>
                <w:szCs w:val="24"/>
              </w:rPr>
            </w:pPr>
            <w:r w:rsidRPr="0047677A">
              <w:rPr>
                <w:sz w:val="24"/>
                <w:szCs w:val="24"/>
              </w:rPr>
              <w:t xml:space="preserve">от ____________________________________                                                                                  </w:t>
            </w:r>
            <w:r w:rsidRPr="0047677A">
              <w:rPr>
                <w:szCs w:val="24"/>
              </w:rPr>
              <w:t xml:space="preserve">(Ф.И.О. или указание наименование организации) </w:t>
            </w:r>
          </w:p>
          <w:p w:rsidR="00B7192A" w:rsidRPr="0047677A" w:rsidRDefault="00B7192A" w:rsidP="00E06602">
            <w:pPr>
              <w:jc w:val="right"/>
              <w:rPr>
                <w:sz w:val="24"/>
                <w:szCs w:val="24"/>
              </w:rPr>
            </w:pPr>
            <w:r w:rsidRPr="0047677A">
              <w:rPr>
                <w:sz w:val="24"/>
                <w:szCs w:val="24"/>
              </w:rPr>
              <w:t>адрес ____________________________________</w:t>
            </w:r>
          </w:p>
          <w:p w:rsidR="00B7192A" w:rsidRPr="0047677A" w:rsidRDefault="00B7192A" w:rsidP="00E06602">
            <w:pPr>
              <w:jc w:val="center"/>
              <w:rPr>
                <w:szCs w:val="24"/>
              </w:rPr>
            </w:pPr>
            <w:r w:rsidRPr="0047677A">
              <w:rPr>
                <w:sz w:val="24"/>
                <w:szCs w:val="24"/>
              </w:rPr>
              <w:t xml:space="preserve">Паспорт _________________________________                                                                                         </w:t>
            </w:r>
            <w:r w:rsidRPr="0047677A">
              <w:rPr>
                <w:szCs w:val="24"/>
              </w:rPr>
              <w:t>Серия номер</w:t>
            </w:r>
          </w:p>
          <w:p w:rsidR="00B7192A" w:rsidRPr="0047677A" w:rsidRDefault="00B7192A" w:rsidP="00E06602">
            <w:pPr>
              <w:jc w:val="right"/>
              <w:rPr>
                <w:sz w:val="24"/>
                <w:szCs w:val="24"/>
              </w:rPr>
            </w:pPr>
            <w:r w:rsidRPr="0047677A">
              <w:rPr>
                <w:sz w:val="24"/>
                <w:szCs w:val="24"/>
              </w:rPr>
              <w:t>__________________________________________________________________________________</w:t>
            </w:r>
          </w:p>
          <w:p w:rsidR="00B7192A" w:rsidRPr="0047677A" w:rsidRDefault="00B7192A" w:rsidP="00E06602">
            <w:pPr>
              <w:jc w:val="center"/>
              <w:rPr>
                <w:szCs w:val="24"/>
              </w:rPr>
            </w:pPr>
            <w:r w:rsidRPr="0047677A">
              <w:rPr>
                <w:szCs w:val="24"/>
              </w:rPr>
              <w:t xml:space="preserve">Кем  и когда </w:t>
            </w:r>
            <w:proofErr w:type="gramStart"/>
            <w:r w:rsidRPr="0047677A">
              <w:rPr>
                <w:szCs w:val="24"/>
              </w:rPr>
              <w:t>выдан</w:t>
            </w:r>
            <w:proofErr w:type="gramEnd"/>
          </w:p>
          <w:p w:rsidR="00B7192A" w:rsidRPr="0047677A" w:rsidRDefault="00B7192A" w:rsidP="00E06602">
            <w:pPr>
              <w:jc w:val="right"/>
              <w:rPr>
                <w:sz w:val="24"/>
                <w:szCs w:val="24"/>
              </w:rPr>
            </w:pPr>
          </w:p>
        </w:tc>
      </w:tr>
    </w:tbl>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center"/>
        <w:rPr>
          <w:rFonts w:ascii="Times New Roman" w:hAnsi="Times New Roman" w:cs="Times New Roman"/>
          <w:b/>
          <w:sz w:val="24"/>
          <w:szCs w:val="24"/>
        </w:rPr>
      </w:pPr>
      <w:r w:rsidRPr="0047677A">
        <w:rPr>
          <w:rFonts w:ascii="Times New Roman" w:hAnsi="Times New Roman" w:cs="Times New Roman"/>
          <w:b/>
          <w:sz w:val="24"/>
          <w:szCs w:val="24"/>
        </w:rPr>
        <w:t>ЗАЯВЛЕНИЕ</w:t>
      </w:r>
    </w:p>
    <w:p w:rsidR="00B7192A" w:rsidRPr="0047677A" w:rsidRDefault="00B7192A" w:rsidP="00B7192A">
      <w:pPr>
        <w:pStyle w:val="1"/>
      </w:pPr>
      <w:r w:rsidRPr="0047677A">
        <w:t>о выдаче разрешения на уничтожение (снос) не отнесенных к лесным насаждениям</w:t>
      </w:r>
    </w:p>
    <w:p w:rsidR="00B7192A" w:rsidRPr="0047677A" w:rsidRDefault="00B7192A" w:rsidP="00B7192A">
      <w:pPr>
        <w:pStyle w:val="1"/>
      </w:pPr>
      <w:r w:rsidRPr="0047677A">
        <w:t xml:space="preserve"> деревьев и кустарников</w:t>
      </w:r>
    </w:p>
    <w:p w:rsidR="00B7192A" w:rsidRPr="0047677A" w:rsidRDefault="00B7192A" w:rsidP="00B7192A">
      <w:pPr>
        <w:spacing w:after="0" w:line="240" w:lineRule="auto"/>
        <w:jc w:val="center"/>
        <w:rPr>
          <w:rFonts w:ascii="Times New Roman" w:hAnsi="Times New Roman" w:cs="Times New Roman"/>
          <w:b/>
          <w:sz w:val="24"/>
          <w:szCs w:val="24"/>
        </w:rPr>
      </w:pPr>
    </w:p>
    <w:p w:rsidR="00B7192A" w:rsidRPr="0047677A" w:rsidRDefault="00B7192A" w:rsidP="00B7192A">
      <w:pPr>
        <w:spacing w:after="0" w:line="240" w:lineRule="auto"/>
        <w:jc w:val="center"/>
        <w:rPr>
          <w:rFonts w:ascii="Times New Roman" w:hAnsi="Times New Roman" w:cs="Times New Roman"/>
          <w:sz w:val="24"/>
          <w:szCs w:val="24"/>
        </w:rPr>
      </w:pPr>
    </w:p>
    <w:p w:rsidR="00B7192A" w:rsidRPr="0047677A" w:rsidRDefault="00B7192A" w:rsidP="00B7192A">
      <w:pPr>
        <w:spacing w:after="0" w:line="240" w:lineRule="auto"/>
        <w:ind w:firstLine="708"/>
        <w:jc w:val="both"/>
        <w:rPr>
          <w:rFonts w:ascii="Times New Roman" w:hAnsi="Times New Roman" w:cs="Times New Roman"/>
          <w:sz w:val="24"/>
          <w:szCs w:val="24"/>
        </w:rPr>
      </w:pPr>
      <w:r w:rsidRPr="0047677A">
        <w:rPr>
          <w:rFonts w:ascii="Times New Roman" w:hAnsi="Times New Roman" w:cs="Times New Roman"/>
          <w:sz w:val="24"/>
          <w:szCs w:val="24"/>
        </w:rPr>
        <w:t xml:space="preserve">Прошу выдать разрешение на производство вырубки __________ деревьев, кустарников                                                                                                                                                                 </w:t>
      </w:r>
    </w:p>
    <w:p w:rsidR="00B7192A" w:rsidRPr="0047677A" w:rsidRDefault="00B7192A" w:rsidP="00B7192A">
      <w:pPr>
        <w:spacing w:after="0" w:line="240" w:lineRule="auto"/>
        <w:rPr>
          <w:rFonts w:ascii="Times New Roman" w:hAnsi="Times New Roman" w:cs="Times New Roman"/>
          <w:sz w:val="20"/>
          <w:szCs w:val="24"/>
        </w:rPr>
      </w:pPr>
      <w:r w:rsidRPr="0047677A">
        <w:rPr>
          <w:rFonts w:ascii="Times New Roman" w:hAnsi="Times New Roman" w:cs="Times New Roman"/>
          <w:sz w:val="20"/>
          <w:szCs w:val="24"/>
        </w:rPr>
        <w:t xml:space="preserve">                                                                                                                               (шт., </w:t>
      </w:r>
      <w:proofErr w:type="spellStart"/>
      <w:r w:rsidRPr="0047677A">
        <w:rPr>
          <w:rFonts w:ascii="Times New Roman" w:hAnsi="Times New Roman" w:cs="Times New Roman"/>
          <w:sz w:val="20"/>
          <w:szCs w:val="24"/>
        </w:rPr>
        <w:t>м.куб</w:t>
      </w:r>
      <w:proofErr w:type="spellEnd"/>
      <w:r w:rsidRPr="0047677A">
        <w:rPr>
          <w:rFonts w:ascii="Times New Roman" w:hAnsi="Times New Roman" w:cs="Times New Roman"/>
          <w:sz w:val="20"/>
          <w:szCs w:val="24"/>
        </w:rPr>
        <w:t>.)</w:t>
      </w:r>
    </w:p>
    <w:tbl>
      <w:tblPr>
        <w:tblStyle w:val="a3"/>
        <w:tblW w:w="0" w:type="auto"/>
        <w:tblLook w:val="04A0" w:firstRow="1" w:lastRow="0" w:firstColumn="1" w:lastColumn="0" w:noHBand="0" w:noVBand="1"/>
      </w:tblPr>
      <w:tblGrid>
        <w:gridCol w:w="3858"/>
        <w:gridCol w:w="6279"/>
      </w:tblGrid>
      <w:tr w:rsidR="00B7192A" w:rsidRPr="0047677A" w:rsidTr="00E06602">
        <w:tc>
          <w:tcPr>
            <w:tcW w:w="3936" w:type="dxa"/>
            <w:tcBorders>
              <w:top w:val="nil"/>
              <w:left w:val="nil"/>
              <w:bottom w:val="nil"/>
              <w:right w:val="nil"/>
            </w:tcBorders>
          </w:tcPr>
          <w:p w:rsidR="00B7192A" w:rsidRPr="0047677A" w:rsidRDefault="00B7192A" w:rsidP="00E06602">
            <w:pPr>
              <w:rPr>
                <w:sz w:val="24"/>
                <w:szCs w:val="24"/>
              </w:rPr>
            </w:pPr>
            <w:r w:rsidRPr="0047677A">
              <w:rPr>
                <w:sz w:val="24"/>
                <w:szCs w:val="24"/>
              </w:rPr>
              <w:t>на земельном участке, находящемся</w:t>
            </w:r>
          </w:p>
        </w:tc>
        <w:tc>
          <w:tcPr>
            <w:tcW w:w="6485" w:type="dxa"/>
            <w:tcBorders>
              <w:top w:val="nil"/>
              <w:left w:val="nil"/>
              <w:right w:val="nil"/>
            </w:tcBorders>
          </w:tcPr>
          <w:p w:rsidR="00B7192A" w:rsidRPr="0047677A" w:rsidRDefault="00B7192A" w:rsidP="00E06602">
            <w:pPr>
              <w:rPr>
                <w:sz w:val="24"/>
                <w:szCs w:val="24"/>
              </w:rPr>
            </w:pPr>
          </w:p>
        </w:tc>
      </w:tr>
    </w:tbl>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4"/>
          <w:szCs w:val="24"/>
        </w:rPr>
        <w:t xml:space="preserve">                                 </w:t>
      </w:r>
      <w:r w:rsidRPr="0047677A">
        <w:rPr>
          <w:rFonts w:ascii="Times New Roman" w:hAnsi="Times New Roman" w:cs="Times New Roman"/>
          <w:sz w:val="20"/>
          <w:szCs w:val="24"/>
        </w:rPr>
        <w:t>(указать вид права на земельный участок наименование организации или Ф.И.О.)</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10137"/>
      </w:tblGrid>
      <w:tr w:rsidR="00B7192A" w:rsidRPr="0047677A" w:rsidTr="00E06602">
        <w:tc>
          <w:tcPr>
            <w:tcW w:w="10421" w:type="dxa"/>
          </w:tcPr>
          <w:p w:rsidR="00B7192A" w:rsidRPr="0047677A" w:rsidRDefault="00B7192A" w:rsidP="00E06602">
            <w:pPr>
              <w:rPr>
                <w:sz w:val="24"/>
                <w:szCs w:val="24"/>
              </w:rPr>
            </w:pPr>
          </w:p>
        </w:tc>
      </w:tr>
    </w:tbl>
    <w:p w:rsidR="00B7192A" w:rsidRPr="0047677A" w:rsidRDefault="00B7192A" w:rsidP="00B7192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80"/>
        <w:gridCol w:w="6957"/>
      </w:tblGrid>
      <w:tr w:rsidR="00B7192A" w:rsidRPr="0047677A" w:rsidTr="00E06602">
        <w:tc>
          <w:tcPr>
            <w:tcW w:w="3227" w:type="dxa"/>
            <w:tcBorders>
              <w:top w:val="nil"/>
              <w:left w:val="nil"/>
              <w:bottom w:val="nil"/>
              <w:right w:val="nil"/>
            </w:tcBorders>
          </w:tcPr>
          <w:p w:rsidR="00B7192A" w:rsidRPr="0047677A" w:rsidRDefault="00B7192A" w:rsidP="00E06602">
            <w:pPr>
              <w:rPr>
                <w:sz w:val="24"/>
                <w:szCs w:val="24"/>
              </w:rPr>
            </w:pPr>
            <w:r w:rsidRPr="0047677A">
              <w:rPr>
                <w:sz w:val="24"/>
                <w:szCs w:val="24"/>
              </w:rPr>
              <w:t>И расположенном на землях</w:t>
            </w:r>
          </w:p>
        </w:tc>
        <w:tc>
          <w:tcPr>
            <w:tcW w:w="7194" w:type="dxa"/>
            <w:tcBorders>
              <w:top w:val="nil"/>
              <w:left w:val="nil"/>
              <w:right w:val="nil"/>
            </w:tcBorders>
          </w:tcPr>
          <w:p w:rsidR="00B7192A" w:rsidRPr="0047677A" w:rsidRDefault="00B7192A" w:rsidP="00E06602">
            <w:pPr>
              <w:rPr>
                <w:sz w:val="24"/>
                <w:szCs w:val="24"/>
              </w:rPr>
            </w:pPr>
          </w:p>
        </w:tc>
      </w:tr>
    </w:tbl>
    <w:p w:rsidR="00B7192A" w:rsidRPr="0047677A" w:rsidRDefault="00B7192A" w:rsidP="00B7192A">
      <w:pPr>
        <w:spacing w:after="0" w:line="240" w:lineRule="auto"/>
        <w:rPr>
          <w:rFonts w:ascii="Times New Roman" w:hAnsi="Times New Roman" w:cs="Times New Roman"/>
          <w:sz w:val="20"/>
          <w:szCs w:val="24"/>
        </w:rPr>
      </w:pPr>
      <w:r w:rsidRPr="0047677A">
        <w:rPr>
          <w:rFonts w:ascii="Times New Roman" w:hAnsi="Times New Roman" w:cs="Times New Roman"/>
          <w:sz w:val="24"/>
          <w:szCs w:val="24"/>
        </w:rPr>
        <w:t xml:space="preserve">                                                           </w:t>
      </w:r>
      <w:r w:rsidRPr="0047677A">
        <w:rPr>
          <w:rFonts w:ascii="Times New Roman" w:hAnsi="Times New Roman" w:cs="Times New Roman"/>
          <w:sz w:val="20"/>
          <w:szCs w:val="24"/>
        </w:rPr>
        <w:t>(указать с/п, населенный пункт)</w:t>
      </w:r>
    </w:p>
    <w:tbl>
      <w:tblPr>
        <w:tblStyle w:val="a3"/>
        <w:tblW w:w="0" w:type="auto"/>
        <w:tblLook w:val="04A0" w:firstRow="1" w:lastRow="0" w:firstColumn="1" w:lastColumn="0" w:noHBand="0" w:noVBand="1"/>
      </w:tblPr>
      <w:tblGrid>
        <w:gridCol w:w="1368"/>
        <w:gridCol w:w="8769"/>
      </w:tblGrid>
      <w:tr w:rsidR="00B7192A" w:rsidRPr="0047677A" w:rsidTr="00E06602">
        <w:tc>
          <w:tcPr>
            <w:tcW w:w="1384" w:type="dxa"/>
            <w:tcBorders>
              <w:top w:val="nil"/>
              <w:left w:val="nil"/>
              <w:bottom w:val="nil"/>
              <w:right w:val="nil"/>
            </w:tcBorders>
          </w:tcPr>
          <w:p w:rsidR="00B7192A" w:rsidRPr="0047677A" w:rsidRDefault="00B7192A" w:rsidP="00E06602">
            <w:pPr>
              <w:rPr>
                <w:sz w:val="24"/>
                <w:szCs w:val="24"/>
              </w:rPr>
            </w:pPr>
            <w:r w:rsidRPr="0047677A">
              <w:rPr>
                <w:sz w:val="24"/>
                <w:szCs w:val="24"/>
              </w:rPr>
              <w:t>Для целей:</w:t>
            </w:r>
          </w:p>
        </w:tc>
        <w:tc>
          <w:tcPr>
            <w:tcW w:w="9037" w:type="dxa"/>
            <w:tcBorders>
              <w:top w:val="nil"/>
              <w:left w:val="nil"/>
              <w:right w:val="nil"/>
            </w:tcBorders>
          </w:tcPr>
          <w:p w:rsidR="00B7192A" w:rsidRPr="0047677A" w:rsidRDefault="00B7192A" w:rsidP="00E06602">
            <w:pPr>
              <w:rPr>
                <w:sz w:val="24"/>
                <w:szCs w:val="24"/>
              </w:rPr>
            </w:pPr>
          </w:p>
        </w:tc>
      </w:tr>
    </w:tbl>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lastRenderedPageBreak/>
        <w:t>(строительство, ремонт, реконструкция, инженерные изыскания, заготовки дров для собственных нужд граждан)</w:t>
      </w: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r w:rsidRPr="0047677A">
        <w:rPr>
          <w:rFonts w:ascii="Times New Roman" w:hAnsi="Times New Roman" w:cs="Times New Roman"/>
          <w:sz w:val="24"/>
          <w:szCs w:val="24"/>
        </w:rPr>
        <w:t>Предполагаемый срок проведения работ __________________________________________.</w:t>
      </w: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ind w:firstLine="709"/>
        <w:jc w:val="both"/>
        <w:rPr>
          <w:rFonts w:ascii="Times New Roman" w:hAnsi="Times New Roman" w:cs="Times New Roman"/>
          <w:sz w:val="24"/>
          <w:szCs w:val="24"/>
        </w:rPr>
      </w:pPr>
      <w:r w:rsidRPr="0047677A">
        <w:rPr>
          <w:rFonts w:ascii="Times New Roman" w:hAnsi="Times New Roman" w:cs="Times New Roman"/>
          <w:sz w:val="24"/>
          <w:szCs w:val="24"/>
        </w:rPr>
        <w:t>Перед производством работ по вырубке деревьев и кустарников обязуюсь возместить затраты на восстановительное озеленение.</w:t>
      </w: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r w:rsidRPr="0047677A">
        <w:rPr>
          <w:rFonts w:ascii="Times New Roman" w:hAnsi="Times New Roman" w:cs="Times New Roman"/>
          <w:sz w:val="24"/>
          <w:szCs w:val="24"/>
        </w:rPr>
        <w:t>Заявитель______________________             __________________    ___________________</w:t>
      </w:r>
    </w:p>
    <w:p w:rsidR="00B7192A" w:rsidRPr="0047677A" w:rsidRDefault="00B7192A" w:rsidP="00B7192A">
      <w:pPr>
        <w:spacing w:after="0" w:line="240" w:lineRule="auto"/>
        <w:rPr>
          <w:rFonts w:ascii="Times New Roman" w:hAnsi="Times New Roman" w:cs="Times New Roman"/>
          <w:sz w:val="20"/>
          <w:szCs w:val="24"/>
        </w:rPr>
      </w:pPr>
      <w:r w:rsidRPr="0047677A">
        <w:rPr>
          <w:rFonts w:ascii="Times New Roman" w:hAnsi="Times New Roman" w:cs="Times New Roman"/>
          <w:sz w:val="20"/>
          <w:szCs w:val="24"/>
        </w:rPr>
        <w:t xml:space="preserve">                                           (Ф.И.О.)                                           (подпись)                                  (дата)                                                                  </w:t>
      </w: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Default="00B7192A" w:rsidP="00B7192A">
      <w:pPr>
        <w:spacing w:after="0" w:line="240" w:lineRule="auto"/>
        <w:jc w:val="right"/>
        <w:rPr>
          <w:rFonts w:ascii="Times New Roman" w:hAnsi="Times New Roman" w:cs="Times New Roman"/>
          <w:sz w:val="20"/>
          <w:szCs w:val="24"/>
        </w:rPr>
      </w:pPr>
    </w:p>
    <w:p w:rsidR="00B7192A" w:rsidRDefault="00B7192A" w:rsidP="00B7192A">
      <w:pPr>
        <w:spacing w:after="0" w:line="240" w:lineRule="auto"/>
        <w:jc w:val="right"/>
        <w:rPr>
          <w:rFonts w:ascii="Times New Roman" w:hAnsi="Times New Roman" w:cs="Times New Roman"/>
          <w:sz w:val="20"/>
          <w:szCs w:val="24"/>
        </w:rPr>
      </w:pPr>
    </w:p>
    <w:p w:rsidR="00B7192A" w:rsidRDefault="00B7192A" w:rsidP="00B7192A">
      <w:pPr>
        <w:spacing w:after="0" w:line="240" w:lineRule="auto"/>
        <w:jc w:val="right"/>
        <w:rPr>
          <w:rFonts w:ascii="Times New Roman" w:hAnsi="Times New Roman" w:cs="Times New Roman"/>
          <w:sz w:val="20"/>
          <w:szCs w:val="24"/>
        </w:rPr>
      </w:pPr>
    </w:p>
    <w:p w:rsidR="00B7192A" w:rsidRDefault="00B7192A" w:rsidP="00B7192A">
      <w:pPr>
        <w:spacing w:after="0" w:line="240" w:lineRule="auto"/>
        <w:jc w:val="right"/>
        <w:rPr>
          <w:rFonts w:ascii="Times New Roman" w:hAnsi="Times New Roman" w:cs="Times New Roman"/>
          <w:sz w:val="20"/>
          <w:szCs w:val="24"/>
        </w:rPr>
      </w:pPr>
    </w:p>
    <w:p w:rsidR="00B7192A" w:rsidRDefault="00B7192A" w:rsidP="00B7192A">
      <w:pPr>
        <w:spacing w:after="0" w:line="240" w:lineRule="auto"/>
        <w:jc w:val="right"/>
        <w:rPr>
          <w:rFonts w:ascii="Times New Roman" w:hAnsi="Times New Roman" w:cs="Times New Roman"/>
          <w:sz w:val="20"/>
          <w:szCs w:val="24"/>
        </w:rPr>
      </w:pPr>
    </w:p>
    <w:p w:rsidR="00B7192A" w:rsidRDefault="00B7192A" w:rsidP="00B7192A">
      <w:pPr>
        <w:spacing w:after="0" w:line="240" w:lineRule="auto"/>
        <w:jc w:val="right"/>
        <w:rPr>
          <w:rFonts w:ascii="Times New Roman" w:hAnsi="Times New Roman" w:cs="Times New Roman"/>
          <w:sz w:val="20"/>
          <w:szCs w:val="24"/>
        </w:rPr>
      </w:pPr>
    </w:p>
    <w:p w:rsidR="00B7192A" w:rsidRDefault="00B7192A" w:rsidP="00B7192A">
      <w:pPr>
        <w:spacing w:after="0" w:line="240" w:lineRule="auto"/>
        <w:jc w:val="right"/>
        <w:rPr>
          <w:rFonts w:ascii="Times New Roman" w:hAnsi="Times New Roman" w:cs="Times New Roman"/>
          <w:sz w:val="20"/>
          <w:szCs w:val="24"/>
        </w:rPr>
      </w:pP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 xml:space="preserve">Приложение 3 к Положению о выдаче разрешительной документации на </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 xml:space="preserve">уничтожение (снос) не отнесенных к лесным насаждениям </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деревьев и кустарников, произрастающих на землях, находящихся в муниципальной</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собственности или государственная собственность на которые не разграничена</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на территории МО с/п «Итомля»</w:t>
      </w: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pStyle w:val="ConsPlusNonformat"/>
        <w:jc w:val="center"/>
        <w:rPr>
          <w:rFonts w:ascii="Times New Roman" w:hAnsi="Times New Roman" w:cs="Times New Roman"/>
          <w:b/>
          <w:sz w:val="24"/>
          <w:szCs w:val="24"/>
        </w:rPr>
      </w:pPr>
    </w:p>
    <w:p w:rsidR="00B7192A" w:rsidRPr="0047677A" w:rsidRDefault="00B7192A" w:rsidP="00B7192A">
      <w:pPr>
        <w:pStyle w:val="ConsPlusNonformat"/>
        <w:jc w:val="center"/>
        <w:rPr>
          <w:rFonts w:ascii="Times New Roman" w:hAnsi="Times New Roman" w:cs="Times New Roman"/>
          <w:b/>
          <w:sz w:val="24"/>
          <w:szCs w:val="24"/>
        </w:rPr>
      </w:pPr>
      <w:r w:rsidRPr="0047677A">
        <w:rPr>
          <w:rFonts w:ascii="Times New Roman" w:hAnsi="Times New Roman" w:cs="Times New Roman"/>
          <w:b/>
          <w:sz w:val="24"/>
          <w:szCs w:val="24"/>
        </w:rPr>
        <w:t>ВЕДОМОСТЬ</w:t>
      </w:r>
    </w:p>
    <w:p w:rsidR="00B7192A" w:rsidRPr="0047677A" w:rsidRDefault="00B7192A" w:rsidP="00B7192A">
      <w:pPr>
        <w:pStyle w:val="ConsPlusNonformat"/>
        <w:jc w:val="center"/>
        <w:rPr>
          <w:rFonts w:ascii="Times New Roman" w:hAnsi="Times New Roman" w:cs="Times New Roman"/>
          <w:b/>
          <w:sz w:val="24"/>
          <w:szCs w:val="24"/>
        </w:rPr>
      </w:pPr>
      <w:r w:rsidRPr="0047677A">
        <w:rPr>
          <w:rFonts w:ascii="Times New Roman" w:hAnsi="Times New Roman" w:cs="Times New Roman"/>
          <w:b/>
          <w:sz w:val="24"/>
          <w:szCs w:val="24"/>
        </w:rPr>
        <w:t>перечета зеленых насаждений №</w:t>
      </w:r>
    </w:p>
    <w:p w:rsidR="00B7192A" w:rsidRPr="0047677A" w:rsidRDefault="00B7192A" w:rsidP="00B7192A">
      <w:pPr>
        <w:pStyle w:val="ConsPlusNonformat"/>
        <w:rPr>
          <w:rFonts w:ascii="Times New Roman" w:hAnsi="Times New Roman" w:cs="Times New Roman"/>
          <w:sz w:val="24"/>
          <w:szCs w:val="24"/>
        </w:rPr>
      </w:pPr>
    </w:p>
    <w:tbl>
      <w:tblPr>
        <w:tblStyle w:val="a3"/>
        <w:tblW w:w="0" w:type="auto"/>
        <w:tblLook w:val="04A0" w:firstRow="1" w:lastRow="0" w:firstColumn="1" w:lastColumn="0" w:noHBand="0" w:noVBand="1"/>
      </w:tblPr>
      <w:tblGrid>
        <w:gridCol w:w="3732"/>
        <w:gridCol w:w="6405"/>
      </w:tblGrid>
      <w:tr w:rsidR="00B7192A" w:rsidRPr="0047677A" w:rsidTr="00E06602">
        <w:tc>
          <w:tcPr>
            <w:tcW w:w="3794" w:type="dxa"/>
            <w:tcBorders>
              <w:top w:val="nil"/>
              <w:left w:val="nil"/>
              <w:bottom w:val="nil"/>
              <w:right w:val="nil"/>
            </w:tcBorders>
          </w:tcPr>
          <w:p w:rsidR="00B7192A" w:rsidRPr="0047677A" w:rsidRDefault="00B7192A" w:rsidP="00E06602">
            <w:pPr>
              <w:pStyle w:val="ConsPlusNonformat"/>
              <w:jc w:val="both"/>
              <w:rPr>
                <w:rFonts w:ascii="Times New Roman" w:hAnsi="Times New Roman" w:cs="Times New Roman"/>
                <w:sz w:val="24"/>
                <w:szCs w:val="24"/>
              </w:rPr>
            </w:pPr>
            <w:r w:rsidRPr="0047677A">
              <w:rPr>
                <w:rFonts w:ascii="Times New Roman" w:hAnsi="Times New Roman" w:cs="Times New Roman"/>
                <w:sz w:val="24"/>
                <w:szCs w:val="24"/>
              </w:rPr>
              <w:t>Местоположение и адрес объекта</w:t>
            </w:r>
          </w:p>
        </w:tc>
        <w:tc>
          <w:tcPr>
            <w:tcW w:w="6627" w:type="dxa"/>
            <w:tcBorders>
              <w:top w:val="nil"/>
              <w:left w:val="nil"/>
              <w:right w:val="nil"/>
            </w:tcBorders>
          </w:tcPr>
          <w:p w:rsidR="00B7192A" w:rsidRPr="0047677A" w:rsidRDefault="00B7192A" w:rsidP="00E06602">
            <w:pPr>
              <w:pStyle w:val="ConsPlusNonformat"/>
              <w:jc w:val="both"/>
              <w:rPr>
                <w:rFonts w:ascii="Times New Roman" w:hAnsi="Times New Roman" w:cs="Times New Roman"/>
                <w:sz w:val="24"/>
                <w:szCs w:val="24"/>
              </w:rPr>
            </w:pPr>
          </w:p>
        </w:tc>
      </w:tr>
    </w:tbl>
    <w:p w:rsidR="00B7192A" w:rsidRPr="0047677A" w:rsidRDefault="00B7192A" w:rsidP="00B7192A">
      <w:pPr>
        <w:pStyle w:val="ConsPlusNonformat"/>
        <w:jc w:val="both"/>
        <w:rPr>
          <w:rFonts w:ascii="Times New Roman" w:hAnsi="Times New Roman" w:cs="Times New Roman"/>
          <w:sz w:val="10"/>
          <w:szCs w:val="24"/>
        </w:rPr>
      </w:pP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10137"/>
      </w:tblGrid>
      <w:tr w:rsidR="00B7192A" w:rsidRPr="0047677A" w:rsidTr="00E06602">
        <w:tc>
          <w:tcPr>
            <w:tcW w:w="10421" w:type="dxa"/>
          </w:tcPr>
          <w:p w:rsidR="00B7192A" w:rsidRPr="0047677A" w:rsidRDefault="00B7192A" w:rsidP="00E06602">
            <w:pPr>
              <w:pStyle w:val="ConsPlusNonformat"/>
              <w:jc w:val="both"/>
              <w:rPr>
                <w:rFonts w:ascii="Times New Roman" w:hAnsi="Times New Roman" w:cs="Times New Roman"/>
                <w:sz w:val="24"/>
                <w:szCs w:val="24"/>
              </w:rPr>
            </w:pPr>
          </w:p>
        </w:tc>
      </w:tr>
    </w:tbl>
    <w:p w:rsidR="00B7192A" w:rsidRPr="0047677A" w:rsidRDefault="00B7192A" w:rsidP="00B7192A">
      <w:pPr>
        <w:pStyle w:val="ConsPlusNonformat"/>
        <w:ind w:left="708" w:hanging="708"/>
        <w:jc w:val="center"/>
        <w:rPr>
          <w:rFonts w:ascii="Times New Roman" w:hAnsi="Times New Roman" w:cs="Times New Roman"/>
          <w:szCs w:val="24"/>
        </w:rPr>
      </w:pPr>
      <w:r w:rsidRPr="0047677A">
        <w:rPr>
          <w:rFonts w:ascii="Times New Roman" w:hAnsi="Times New Roman" w:cs="Times New Roman"/>
          <w:szCs w:val="24"/>
        </w:rPr>
        <w:t xml:space="preserve"> (сельское поселение, населённый пункт)</w:t>
      </w:r>
    </w:p>
    <w:p w:rsidR="00B7192A" w:rsidRPr="0047677A" w:rsidRDefault="00B7192A" w:rsidP="00B7192A">
      <w:pPr>
        <w:pStyle w:val="ConsPlusNormal"/>
        <w:ind w:firstLine="540"/>
        <w:jc w:val="both"/>
        <w:rPr>
          <w:rFonts w:ascii="Times New Roman" w:hAnsi="Times New Roman" w:cs="Times New Roman"/>
          <w:sz w:val="24"/>
          <w:szCs w:val="24"/>
        </w:rPr>
      </w:pPr>
    </w:p>
    <w:tbl>
      <w:tblPr>
        <w:tblW w:w="1052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2"/>
        <w:gridCol w:w="1570"/>
        <w:gridCol w:w="1572"/>
        <w:gridCol w:w="1496"/>
        <w:gridCol w:w="1384"/>
        <w:gridCol w:w="1421"/>
        <w:gridCol w:w="1459"/>
        <w:gridCol w:w="1080"/>
      </w:tblGrid>
      <w:tr w:rsidR="00B7192A" w:rsidRPr="0047677A" w:rsidTr="00E06602">
        <w:tc>
          <w:tcPr>
            <w:tcW w:w="542" w:type="dxa"/>
            <w:vMerge w:val="restart"/>
            <w:tcBorders>
              <w:top w:val="single" w:sz="4" w:space="0" w:color="auto"/>
              <w:left w:val="single" w:sz="4" w:space="0" w:color="auto"/>
              <w:bottom w:val="single" w:sz="4" w:space="0" w:color="auto"/>
              <w:right w:val="single" w:sz="4" w:space="0" w:color="auto"/>
            </w:tcBorders>
            <w:hideMark/>
          </w:tcPr>
          <w:p w:rsidR="00B7192A" w:rsidRPr="0047677A" w:rsidRDefault="00B7192A" w:rsidP="00E06602">
            <w:pPr>
              <w:pStyle w:val="a5"/>
              <w:jc w:val="center"/>
              <w:rPr>
                <w:rFonts w:ascii="Times New Roman" w:hAnsi="Times New Roman" w:cs="Times New Roman"/>
              </w:rPr>
            </w:pPr>
            <w:r w:rsidRPr="0047677A">
              <w:rPr>
                <w:rFonts w:ascii="Times New Roman" w:hAnsi="Times New Roman" w:cs="Times New Roman"/>
              </w:rPr>
              <w:t>№</w:t>
            </w:r>
          </w:p>
          <w:p w:rsidR="00B7192A" w:rsidRPr="0047677A" w:rsidRDefault="00B7192A" w:rsidP="00E06602">
            <w:pPr>
              <w:pStyle w:val="a5"/>
              <w:jc w:val="center"/>
              <w:rPr>
                <w:rFonts w:ascii="Times New Roman" w:hAnsi="Times New Roman" w:cs="Times New Roman"/>
              </w:rPr>
            </w:pPr>
            <w:r w:rsidRPr="0047677A">
              <w:rPr>
                <w:rFonts w:ascii="Times New Roman" w:hAnsi="Times New Roman" w:cs="Times New Roman"/>
              </w:rPr>
              <w:t>п/п</w:t>
            </w:r>
          </w:p>
        </w:tc>
        <w:tc>
          <w:tcPr>
            <w:tcW w:w="1570" w:type="dxa"/>
            <w:vMerge w:val="restart"/>
            <w:tcBorders>
              <w:top w:val="single" w:sz="4" w:space="0" w:color="auto"/>
              <w:left w:val="single" w:sz="4" w:space="0" w:color="auto"/>
              <w:bottom w:val="single" w:sz="4" w:space="0" w:color="auto"/>
              <w:right w:val="single" w:sz="4" w:space="0" w:color="auto"/>
            </w:tcBorders>
            <w:hideMark/>
          </w:tcPr>
          <w:p w:rsidR="00B7192A" w:rsidRPr="0047677A" w:rsidRDefault="00B7192A" w:rsidP="00E06602">
            <w:pPr>
              <w:pStyle w:val="a5"/>
              <w:jc w:val="center"/>
              <w:rPr>
                <w:rFonts w:ascii="Times New Roman" w:hAnsi="Times New Roman" w:cs="Times New Roman"/>
              </w:rPr>
            </w:pPr>
            <w:r w:rsidRPr="0047677A">
              <w:rPr>
                <w:rFonts w:ascii="Times New Roman" w:hAnsi="Times New Roman" w:cs="Times New Roman"/>
              </w:rPr>
              <w:t>Порода деревьев и кустарников</w:t>
            </w:r>
          </w:p>
        </w:tc>
        <w:tc>
          <w:tcPr>
            <w:tcW w:w="1572" w:type="dxa"/>
            <w:vMerge w:val="restart"/>
            <w:tcBorders>
              <w:top w:val="single" w:sz="4" w:space="0" w:color="auto"/>
              <w:left w:val="single" w:sz="4" w:space="0" w:color="auto"/>
              <w:bottom w:val="single" w:sz="4" w:space="0" w:color="auto"/>
              <w:right w:val="single" w:sz="4" w:space="0" w:color="auto"/>
            </w:tcBorders>
            <w:hideMark/>
          </w:tcPr>
          <w:p w:rsidR="00B7192A" w:rsidRPr="0047677A" w:rsidRDefault="00B7192A" w:rsidP="00E06602">
            <w:pPr>
              <w:pStyle w:val="a5"/>
              <w:jc w:val="center"/>
              <w:rPr>
                <w:rFonts w:ascii="Times New Roman" w:hAnsi="Times New Roman" w:cs="Times New Roman"/>
              </w:rPr>
            </w:pPr>
            <w:r w:rsidRPr="0047677A">
              <w:rPr>
                <w:rFonts w:ascii="Times New Roman" w:hAnsi="Times New Roman" w:cs="Times New Roman"/>
              </w:rPr>
              <w:t>Кол-во деревьев</w:t>
            </w:r>
          </w:p>
        </w:tc>
        <w:tc>
          <w:tcPr>
            <w:tcW w:w="1496" w:type="dxa"/>
            <w:vMerge w:val="restart"/>
            <w:tcBorders>
              <w:top w:val="single" w:sz="4" w:space="0" w:color="auto"/>
              <w:left w:val="single" w:sz="4" w:space="0" w:color="auto"/>
              <w:bottom w:val="single" w:sz="4" w:space="0" w:color="auto"/>
              <w:right w:val="single" w:sz="4" w:space="0" w:color="auto"/>
            </w:tcBorders>
            <w:hideMark/>
          </w:tcPr>
          <w:p w:rsidR="00B7192A" w:rsidRPr="0047677A" w:rsidRDefault="00B7192A" w:rsidP="00E06602">
            <w:pPr>
              <w:pStyle w:val="a5"/>
              <w:jc w:val="center"/>
              <w:rPr>
                <w:rFonts w:ascii="Times New Roman" w:hAnsi="Times New Roman" w:cs="Times New Roman"/>
              </w:rPr>
            </w:pPr>
            <w:r w:rsidRPr="0047677A">
              <w:rPr>
                <w:rFonts w:ascii="Times New Roman" w:hAnsi="Times New Roman" w:cs="Times New Roman"/>
              </w:rPr>
              <w:t>Кол-во кустарников</w:t>
            </w:r>
          </w:p>
        </w:tc>
        <w:tc>
          <w:tcPr>
            <w:tcW w:w="1384" w:type="dxa"/>
            <w:vMerge w:val="restart"/>
            <w:tcBorders>
              <w:top w:val="single" w:sz="4" w:space="0" w:color="auto"/>
              <w:left w:val="single" w:sz="4" w:space="0" w:color="auto"/>
              <w:bottom w:val="single" w:sz="4" w:space="0" w:color="auto"/>
              <w:right w:val="single" w:sz="4" w:space="0" w:color="auto"/>
            </w:tcBorders>
            <w:hideMark/>
          </w:tcPr>
          <w:p w:rsidR="00B7192A" w:rsidRPr="0047677A" w:rsidRDefault="00B7192A" w:rsidP="00E06602">
            <w:pPr>
              <w:pStyle w:val="a5"/>
              <w:jc w:val="center"/>
              <w:rPr>
                <w:rFonts w:ascii="Times New Roman" w:hAnsi="Times New Roman" w:cs="Times New Roman"/>
              </w:rPr>
            </w:pPr>
            <w:r w:rsidRPr="0047677A">
              <w:rPr>
                <w:rFonts w:ascii="Times New Roman" w:hAnsi="Times New Roman" w:cs="Times New Roman"/>
              </w:rPr>
              <w:t>Диаметр деревьев на высоте 1,3 м</w:t>
            </w:r>
          </w:p>
        </w:tc>
        <w:tc>
          <w:tcPr>
            <w:tcW w:w="2880" w:type="dxa"/>
            <w:gridSpan w:val="2"/>
            <w:tcBorders>
              <w:top w:val="single" w:sz="4" w:space="0" w:color="auto"/>
              <w:left w:val="single" w:sz="4" w:space="0" w:color="auto"/>
              <w:bottom w:val="single" w:sz="4" w:space="0" w:color="auto"/>
              <w:right w:val="single" w:sz="4" w:space="0" w:color="auto"/>
            </w:tcBorders>
            <w:hideMark/>
          </w:tcPr>
          <w:p w:rsidR="00B7192A" w:rsidRPr="0047677A" w:rsidRDefault="00B7192A" w:rsidP="00E06602">
            <w:pPr>
              <w:pStyle w:val="a5"/>
              <w:jc w:val="center"/>
              <w:rPr>
                <w:rFonts w:ascii="Times New Roman" w:hAnsi="Times New Roman" w:cs="Times New Roman"/>
              </w:rPr>
            </w:pPr>
            <w:r w:rsidRPr="0047677A">
              <w:rPr>
                <w:rFonts w:ascii="Times New Roman" w:hAnsi="Times New Roman" w:cs="Times New Roman"/>
              </w:rPr>
              <w:t>Кол-во деревьев, кустарников по состоянию</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7192A" w:rsidRPr="0047677A" w:rsidRDefault="00B7192A" w:rsidP="00E06602">
            <w:pPr>
              <w:pStyle w:val="a5"/>
              <w:jc w:val="center"/>
              <w:rPr>
                <w:rFonts w:ascii="Times New Roman" w:hAnsi="Times New Roman" w:cs="Times New Roman"/>
              </w:rPr>
            </w:pPr>
            <w:proofErr w:type="gramStart"/>
            <w:r w:rsidRPr="0047677A">
              <w:rPr>
                <w:rFonts w:ascii="Times New Roman" w:hAnsi="Times New Roman" w:cs="Times New Roman"/>
              </w:rPr>
              <w:t>Приме-</w:t>
            </w:r>
            <w:proofErr w:type="spellStart"/>
            <w:r w:rsidRPr="0047677A">
              <w:rPr>
                <w:rFonts w:ascii="Times New Roman" w:hAnsi="Times New Roman" w:cs="Times New Roman"/>
              </w:rPr>
              <w:t>чание</w:t>
            </w:r>
            <w:proofErr w:type="spellEnd"/>
            <w:proofErr w:type="gramEnd"/>
          </w:p>
        </w:tc>
      </w:tr>
      <w:tr w:rsidR="00B7192A" w:rsidRPr="0047677A" w:rsidTr="00E06602">
        <w:trPr>
          <w:trHeight w:val="276"/>
        </w:trPr>
        <w:tc>
          <w:tcPr>
            <w:tcW w:w="542" w:type="dxa"/>
            <w:vMerge/>
            <w:tcBorders>
              <w:top w:val="single" w:sz="4" w:space="0" w:color="auto"/>
              <w:left w:val="single" w:sz="4" w:space="0" w:color="auto"/>
              <w:bottom w:val="single" w:sz="4" w:space="0" w:color="auto"/>
              <w:right w:val="single" w:sz="4" w:space="0" w:color="auto"/>
            </w:tcBorders>
            <w:vAlign w:val="center"/>
            <w:hideMark/>
          </w:tcPr>
          <w:p w:rsidR="00B7192A" w:rsidRPr="0047677A" w:rsidRDefault="00B7192A" w:rsidP="00E06602">
            <w:pPr>
              <w:spacing w:after="0" w:line="240" w:lineRule="auto"/>
              <w:rPr>
                <w:rFonts w:ascii="Times New Roman" w:hAnsi="Times New Roman" w:cs="Times New Roman"/>
                <w:sz w:val="24"/>
                <w:szCs w:val="24"/>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B7192A" w:rsidRPr="0047677A" w:rsidRDefault="00B7192A" w:rsidP="00E06602">
            <w:pPr>
              <w:spacing w:after="0" w:line="240" w:lineRule="auto"/>
              <w:rPr>
                <w:rFonts w:ascii="Times New Roman" w:hAnsi="Times New Roman" w:cs="Times New Roman"/>
                <w:sz w:val="24"/>
                <w:szCs w:val="24"/>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B7192A" w:rsidRPr="0047677A" w:rsidRDefault="00B7192A" w:rsidP="00E06602">
            <w:pPr>
              <w:spacing w:after="0" w:line="240" w:lineRule="auto"/>
              <w:rPr>
                <w:rFonts w:ascii="Times New Roman" w:hAnsi="Times New Roman" w:cs="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B7192A" w:rsidRPr="0047677A" w:rsidRDefault="00B7192A" w:rsidP="00E06602">
            <w:pPr>
              <w:spacing w:after="0" w:line="240" w:lineRule="auto"/>
              <w:rPr>
                <w:rFonts w:ascii="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7192A" w:rsidRPr="0047677A" w:rsidRDefault="00B7192A" w:rsidP="00E06602">
            <w:pPr>
              <w:spacing w:after="0" w:line="240" w:lineRule="auto"/>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B7192A" w:rsidRPr="0047677A" w:rsidRDefault="00B7192A" w:rsidP="00E06602">
            <w:pPr>
              <w:pStyle w:val="a5"/>
              <w:jc w:val="center"/>
              <w:rPr>
                <w:rFonts w:ascii="Times New Roman" w:hAnsi="Times New Roman" w:cs="Times New Roman"/>
              </w:rPr>
            </w:pPr>
            <w:r w:rsidRPr="0047677A">
              <w:rPr>
                <w:rFonts w:ascii="Times New Roman" w:hAnsi="Times New Roman" w:cs="Times New Roman"/>
              </w:rPr>
              <w:t>деловая</w:t>
            </w:r>
          </w:p>
        </w:tc>
        <w:tc>
          <w:tcPr>
            <w:tcW w:w="1459" w:type="dxa"/>
            <w:tcBorders>
              <w:top w:val="single" w:sz="4" w:space="0" w:color="auto"/>
              <w:left w:val="single" w:sz="4" w:space="0" w:color="auto"/>
              <w:bottom w:val="single" w:sz="4" w:space="0" w:color="auto"/>
              <w:right w:val="single" w:sz="4" w:space="0" w:color="auto"/>
            </w:tcBorders>
            <w:hideMark/>
          </w:tcPr>
          <w:p w:rsidR="00B7192A" w:rsidRPr="0047677A" w:rsidRDefault="00B7192A" w:rsidP="00E06602">
            <w:pPr>
              <w:pStyle w:val="a5"/>
              <w:jc w:val="center"/>
              <w:rPr>
                <w:rFonts w:ascii="Times New Roman" w:hAnsi="Times New Roman" w:cs="Times New Roman"/>
              </w:rPr>
            </w:pPr>
            <w:r w:rsidRPr="0047677A">
              <w:rPr>
                <w:rFonts w:ascii="Times New Roman" w:hAnsi="Times New Roman" w:cs="Times New Roman"/>
              </w:rPr>
              <w:t>дровяная</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7192A" w:rsidRPr="0047677A" w:rsidRDefault="00B7192A" w:rsidP="00E06602">
            <w:pPr>
              <w:spacing w:after="0" w:line="240" w:lineRule="auto"/>
              <w:rPr>
                <w:rFonts w:ascii="Times New Roman" w:hAnsi="Times New Roman" w:cs="Times New Roman"/>
                <w:sz w:val="24"/>
                <w:szCs w:val="24"/>
              </w:rPr>
            </w:pPr>
          </w:p>
        </w:tc>
      </w:tr>
      <w:tr w:rsidR="00B7192A" w:rsidRPr="0047677A" w:rsidTr="00E06602">
        <w:tc>
          <w:tcPr>
            <w:tcW w:w="542"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570"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r>
      <w:tr w:rsidR="00B7192A" w:rsidRPr="0047677A" w:rsidTr="00E06602">
        <w:tc>
          <w:tcPr>
            <w:tcW w:w="542"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570"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r>
      <w:tr w:rsidR="00B7192A" w:rsidRPr="0047677A" w:rsidTr="00E06602">
        <w:tc>
          <w:tcPr>
            <w:tcW w:w="542"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570"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r>
      <w:tr w:rsidR="00B7192A" w:rsidRPr="0047677A" w:rsidTr="00E06602">
        <w:tc>
          <w:tcPr>
            <w:tcW w:w="542"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570"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572"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B7192A" w:rsidRPr="0047677A" w:rsidRDefault="00B7192A" w:rsidP="00E06602">
            <w:pPr>
              <w:pStyle w:val="a5"/>
              <w:rPr>
                <w:rFonts w:ascii="Times New Roman" w:hAnsi="Times New Roman" w:cs="Times New Roman"/>
              </w:rPr>
            </w:pPr>
          </w:p>
        </w:tc>
      </w:tr>
    </w:tbl>
    <w:p w:rsidR="00B7192A" w:rsidRPr="0047677A" w:rsidRDefault="00B7192A" w:rsidP="00B7192A">
      <w:pPr>
        <w:pStyle w:val="ConsPlusNonformat"/>
        <w:ind w:left="-567"/>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r w:rsidRPr="0047677A">
        <w:rPr>
          <w:rFonts w:ascii="Times New Roman" w:hAnsi="Times New Roman" w:cs="Times New Roman"/>
          <w:sz w:val="24"/>
          <w:szCs w:val="24"/>
        </w:rPr>
        <w:t xml:space="preserve">Подписи: </w:t>
      </w:r>
    </w:p>
    <w:p w:rsidR="00B7192A" w:rsidRPr="0047677A" w:rsidRDefault="00B7192A" w:rsidP="00B7192A">
      <w:pPr>
        <w:pStyle w:val="ConsPlusNonformat"/>
        <w:rPr>
          <w:rFonts w:ascii="Times New Roman" w:hAnsi="Times New Roman" w:cs="Times New Roman"/>
          <w:sz w:val="24"/>
          <w:szCs w:val="24"/>
        </w:rPr>
      </w:pPr>
      <w:r w:rsidRPr="0047677A">
        <w:rPr>
          <w:rFonts w:ascii="Times New Roman" w:hAnsi="Times New Roman" w:cs="Times New Roman"/>
          <w:sz w:val="24"/>
          <w:szCs w:val="24"/>
        </w:rPr>
        <w:lastRenderedPageBreak/>
        <w:t>_______________________  _________________         __________________</w:t>
      </w:r>
    </w:p>
    <w:p w:rsidR="00B7192A" w:rsidRPr="0047677A" w:rsidRDefault="00B7192A" w:rsidP="00B7192A">
      <w:pPr>
        <w:pStyle w:val="ConsPlusNonformat"/>
        <w:rPr>
          <w:rFonts w:ascii="Times New Roman" w:hAnsi="Times New Roman" w:cs="Times New Roman"/>
          <w:szCs w:val="24"/>
        </w:rPr>
      </w:pPr>
      <w:r w:rsidRPr="0047677A">
        <w:rPr>
          <w:rFonts w:ascii="Times New Roman" w:hAnsi="Times New Roman" w:cs="Times New Roman"/>
          <w:szCs w:val="24"/>
        </w:rPr>
        <w:t xml:space="preserve">           (должность)           </w:t>
      </w:r>
      <w:r w:rsidRPr="0047677A">
        <w:rPr>
          <w:rFonts w:ascii="Times New Roman" w:hAnsi="Times New Roman" w:cs="Times New Roman"/>
          <w:szCs w:val="24"/>
        </w:rPr>
        <w:tab/>
        <w:t xml:space="preserve">        (личная подпись)  </w:t>
      </w:r>
      <w:r w:rsidRPr="0047677A">
        <w:rPr>
          <w:rFonts w:ascii="Times New Roman" w:hAnsi="Times New Roman" w:cs="Times New Roman"/>
          <w:szCs w:val="24"/>
        </w:rPr>
        <w:tab/>
        <w:t xml:space="preserve">            (расшифровка подписи)</w:t>
      </w:r>
    </w:p>
    <w:p w:rsidR="00B7192A" w:rsidRPr="0047677A" w:rsidRDefault="00B7192A" w:rsidP="00B7192A">
      <w:pPr>
        <w:pStyle w:val="ConsPlusNonformat"/>
        <w:rPr>
          <w:rFonts w:ascii="Times New Roman" w:hAnsi="Times New Roman" w:cs="Times New Roman"/>
          <w:sz w:val="24"/>
          <w:szCs w:val="24"/>
        </w:rPr>
      </w:pPr>
    </w:p>
    <w:p w:rsidR="00B7192A" w:rsidRPr="0047677A" w:rsidRDefault="00B7192A" w:rsidP="00B7192A">
      <w:pPr>
        <w:pStyle w:val="ConsPlusNonformat"/>
        <w:rPr>
          <w:rFonts w:ascii="Times New Roman" w:hAnsi="Times New Roman" w:cs="Times New Roman"/>
          <w:sz w:val="24"/>
          <w:szCs w:val="24"/>
        </w:rPr>
      </w:pPr>
      <w:r w:rsidRPr="0047677A">
        <w:rPr>
          <w:rFonts w:ascii="Times New Roman" w:hAnsi="Times New Roman" w:cs="Times New Roman"/>
          <w:sz w:val="24"/>
          <w:szCs w:val="24"/>
        </w:rPr>
        <w:t>_______________________  _________________         __________________</w:t>
      </w:r>
    </w:p>
    <w:p w:rsidR="00B7192A" w:rsidRPr="0047677A" w:rsidRDefault="00B7192A" w:rsidP="00B7192A">
      <w:pPr>
        <w:pStyle w:val="ConsPlusNonformat"/>
        <w:rPr>
          <w:rFonts w:ascii="Times New Roman" w:hAnsi="Times New Roman" w:cs="Times New Roman"/>
          <w:szCs w:val="24"/>
        </w:rPr>
      </w:pPr>
      <w:r w:rsidRPr="0047677A">
        <w:rPr>
          <w:rFonts w:ascii="Times New Roman" w:hAnsi="Times New Roman" w:cs="Times New Roman"/>
          <w:szCs w:val="24"/>
        </w:rPr>
        <w:t xml:space="preserve">           (должность)           </w:t>
      </w:r>
      <w:r w:rsidRPr="0047677A">
        <w:rPr>
          <w:rFonts w:ascii="Times New Roman" w:hAnsi="Times New Roman" w:cs="Times New Roman"/>
          <w:szCs w:val="24"/>
        </w:rPr>
        <w:tab/>
        <w:t xml:space="preserve">        (личная подпись)  </w:t>
      </w:r>
      <w:r w:rsidRPr="0047677A">
        <w:rPr>
          <w:rFonts w:ascii="Times New Roman" w:hAnsi="Times New Roman" w:cs="Times New Roman"/>
          <w:szCs w:val="24"/>
        </w:rPr>
        <w:tab/>
        <w:t xml:space="preserve">             (расшифровка подписи)</w:t>
      </w:r>
    </w:p>
    <w:p w:rsidR="00B7192A" w:rsidRPr="0047677A" w:rsidRDefault="00B7192A" w:rsidP="00B7192A">
      <w:pPr>
        <w:pStyle w:val="ConsPlusNonformat"/>
        <w:rPr>
          <w:rFonts w:ascii="Times New Roman" w:hAnsi="Times New Roman" w:cs="Times New Roman"/>
          <w:sz w:val="24"/>
          <w:szCs w:val="24"/>
        </w:rPr>
      </w:pPr>
    </w:p>
    <w:p w:rsidR="00B7192A" w:rsidRPr="0047677A" w:rsidRDefault="00B7192A" w:rsidP="00B7192A">
      <w:pPr>
        <w:pStyle w:val="ConsPlusNonformat"/>
        <w:rPr>
          <w:rFonts w:ascii="Times New Roman" w:hAnsi="Times New Roman" w:cs="Times New Roman"/>
          <w:sz w:val="24"/>
          <w:szCs w:val="24"/>
        </w:rPr>
      </w:pPr>
      <w:r w:rsidRPr="0047677A">
        <w:rPr>
          <w:rFonts w:ascii="Times New Roman" w:hAnsi="Times New Roman" w:cs="Times New Roman"/>
          <w:sz w:val="24"/>
          <w:szCs w:val="24"/>
        </w:rPr>
        <w:t>_______________________  _________________         __________________</w:t>
      </w:r>
    </w:p>
    <w:p w:rsidR="00B7192A" w:rsidRPr="0047677A" w:rsidRDefault="00B7192A" w:rsidP="00B7192A">
      <w:pPr>
        <w:pStyle w:val="ConsPlusNonformat"/>
        <w:rPr>
          <w:rFonts w:ascii="Times New Roman" w:hAnsi="Times New Roman" w:cs="Times New Roman"/>
          <w:szCs w:val="24"/>
        </w:rPr>
      </w:pPr>
      <w:r w:rsidRPr="0047677A">
        <w:rPr>
          <w:rFonts w:ascii="Times New Roman" w:hAnsi="Times New Roman" w:cs="Times New Roman"/>
          <w:szCs w:val="24"/>
        </w:rPr>
        <w:t xml:space="preserve">           (должность)           </w:t>
      </w:r>
      <w:r w:rsidRPr="0047677A">
        <w:rPr>
          <w:rFonts w:ascii="Times New Roman" w:hAnsi="Times New Roman" w:cs="Times New Roman"/>
          <w:szCs w:val="24"/>
        </w:rPr>
        <w:tab/>
        <w:t xml:space="preserve">         (личная подпись)  </w:t>
      </w:r>
      <w:r w:rsidRPr="0047677A">
        <w:rPr>
          <w:rFonts w:ascii="Times New Roman" w:hAnsi="Times New Roman" w:cs="Times New Roman"/>
          <w:szCs w:val="24"/>
        </w:rPr>
        <w:tab/>
        <w:t xml:space="preserve">              (расшифровка подписи)</w:t>
      </w:r>
    </w:p>
    <w:p w:rsidR="00B7192A" w:rsidRPr="0047677A" w:rsidRDefault="00B7192A" w:rsidP="00B7192A">
      <w:pPr>
        <w:pStyle w:val="ConsPlusNonformat"/>
        <w:rPr>
          <w:rFonts w:ascii="Times New Roman" w:hAnsi="Times New Roman" w:cs="Times New Roman"/>
          <w:sz w:val="24"/>
          <w:szCs w:val="24"/>
        </w:rPr>
      </w:pPr>
    </w:p>
    <w:p w:rsidR="00B7192A" w:rsidRPr="0047677A" w:rsidRDefault="00B7192A" w:rsidP="00B7192A">
      <w:pPr>
        <w:pStyle w:val="ConsPlusNonformat"/>
        <w:rPr>
          <w:rFonts w:ascii="Times New Roman" w:hAnsi="Times New Roman" w:cs="Times New Roman"/>
          <w:sz w:val="24"/>
          <w:szCs w:val="24"/>
        </w:rPr>
      </w:pPr>
    </w:p>
    <w:p w:rsidR="00B7192A" w:rsidRPr="0047677A" w:rsidRDefault="00B7192A" w:rsidP="00B7192A">
      <w:pPr>
        <w:pStyle w:val="ConsPlusNonformat"/>
        <w:jc w:val="center"/>
        <w:rPr>
          <w:rFonts w:ascii="Times New Roman" w:hAnsi="Times New Roman" w:cs="Times New Roman"/>
          <w:b/>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Pr="0047677A" w:rsidRDefault="00B7192A" w:rsidP="00B7192A">
      <w:pPr>
        <w:spacing w:after="0" w:line="240" w:lineRule="auto"/>
        <w:jc w:val="right"/>
        <w:rPr>
          <w:rFonts w:ascii="Times New Roman" w:hAnsi="Times New Roman" w:cs="Times New Roman"/>
          <w:sz w:val="24"/>
          <w:szCs w:val="24"/>
        </w:rPr>
      </w:pPr>
    </w:p>
    <w:p w:rsidR="00B7192A" w:rsidRDefault="00B7192A" w:rsidP="00B7192A">
      <w:pPr>
        <w:spacing w:after="0" w:line="240" w:lineRule="auto"/>
        <w:jc w:val="right"/>
        <w:rPr>
          <w:rFonts w:ascii="Times New Roman" w:hAnsi="Times New Roman" w:cs="Times New Roman"/>
          <w:sz w:val="20"/>
          <w:szCs w:val="24"/>
        </w:rPr>
      </w:pPr>
    </w:p>
    <w:p w:rsidR="00B7192A" w:rsidRDefault="00B7192A" w:rsidP="00B7192A">
      <w:pPr>
        <w:spacing w:after="0" w:line="240" w:lineRule="auto"/>
        <w:jc w:val="right"/>
        <w:rPr>
          <w:rFonts w:ascii="Times New Roman" w:hAnsi="Times New Roman" w:cs="Times New Roman"/>
          <w:sz w:val="20"/>
          <w:szCs w:val="24"/>
        </w:rPr>
      </w:pPr>
    </w:p>
    <w:p w:rsidR="00B7192A" w:rsidRDefault="00B7192A" w:rsidP="00B7192A">
      <w:pPr>
        <w:spacing w:after="0" w:line="240" w:lineRule="auto"/>
        <w:jc w:val="right"/>
        <w:rPr>
          <w:rFonts w:ascii="Times New Roman" w:hAnsi="Times New Roman" w:cs="Times New Roman"/>
          <w:sz w:val="20"/>
          <w:szCs w:val="24"/>
        </w:rPr>
      </w:pPr>
    </w:p>
    <w:p w:rsidR="00B7192A" w:rsidRDefault="00B7192A" w:rsidP="00B7192A">
      <w:pPr>
        <w:spacing w:after="0" w:line="240" w:lineRule="auto"/>
        <w:jc w:val="right"/>
        <w:rPr>
          <w:rFonts w:ascii="Times New Roman" w:hAnsi="Times New Roman" w:cs="Times New Roman"/>
          <w:sz w:val="20"/>
          <w:szCs w:val="24"/>
        </w:rPr>
      </w:pP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 xml:space="preserve">Приложение 4 к Положению о выдаче разрешительной документации на </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 xml:space="preserve">уничтожение (снос) не отнесенных к лесным насаждениям </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деревьев и кустарников, произрастающих на землях, находящихся в муниципальной</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собственности или государственная собственность на которые не разграничена</w:t>
      </w:r>
    </w:p>
    <w:p w:rsidR="00B7192A" w:rsidRPr="0047677A" w:rsidRDefault="00B7192A" w:rsidP="00B7192A">
      <w:pPr>
        <w:spacing w:after="0" w:line="240" w:lineRule="auto"/>
        <w:jc w:val="right"/>
        <w:rPr>
          <w:rFonts w:ascii="Times New Roman" w:hAnsi="Times New Roman" w:cs="Times New Roman"/>
          <w:sz w:val="20"/>
          <w:szCs w:val="24"/>
        </w:rPr>
      </w:pPr>
      <w:r w:rsidRPr="0047677A">
        <w:rPr>
          <w:rFonts w:ascii="Times New Roman" w:hAnsi="Times New Roman" w:cs="Times New Roman"/>
          <w:sz w:val="20"/>
          <w:szCs w:val="24"/>
        </w:rPr>
        <w:t>на территории МО с/п «Итомля»</w:t>
      </w: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jc w:val="center"/>
        <w:rPr>
          <w:rFonts w:ascii="Times New Roman" w:hAnsi="Times New Roman" w:cs="Times New Roman"/>
          <w:b/>
          <w:sz w:val="24"/>
          <w:szCs w:val="24"/>
        </w:rPr>
      </w:pPr>
      <w:r w:rsidRPr="0047677A">
        <w:rPr>
          <w:rFonts w:ascii="Times New Roman" w:hAnsi="Times New Roman" w:cs="Times New Roman"/>
          <w:b/>
          <w:sz w:val="24"/>
          <w:szCs w:val="24"/>
        </w:rPr>
        <w:t>АКТ № ____</w:t>
      </w:r>
    </w:p>
    <w:p w:rsidR="00B7192A" w:rsidRPr="0047677A" w:rsidRDefault="00B7192A" w:rsidP="00B7192A">
      <w:pPr>
        <w:spacing w:after="0" w:line="240" w:lineRule="auto"/>
        <w:jc w:val="center"/>
        <w:rPr>
          <w:rFonts w:ascii="Times New Roman" w:hAnsi="Times New Roman" w:cs="Times New Roman"/>
          <w:b/>
          <w:sz w:val="24"/>
          <w:szCs w:val="24"/>
        </w:rPr>
      </w:pPr>
      <w:r w:rsidRPr="0047677A">
        <w:rPr>
          <w:rFonts w:ascii="Times New Roman" w:hAnsi="Times New Roman" w:cs="Times New Roman"/>
          <w:b/>
          <w:sz w:val="24"/>
          <w:szCs w:val="24"/>
        </w:rPr>
        <w:t>обследования зеленых насаждений</w:t>
      </w:r>
    </w:p>
    <w:p w:rsidR="00B7192A" w:rsidRPr="0047677A" w:rsidRDefault="00B7192A" w:rsidP="00B7192A">
      <w:pPr>
        <w:spacing w:after="0" w:line="240" w:lineRule="auto"/>
        <w:rPr>
          <w:rFonts w:ascii="Times New Roman" w:hAnsi="Times New Roman" w:cs="Times New Roman"/>
          <w:sz w:val="24"/>
          <w:szCs w:val="24"/>
        </w:rPr>
      </w:pPr>
      <w:r w:rsidRPr="0047677A">
        <w:rPr>
          <w:rFonts w:ascii="Times New Roman" w:hAnsi="Times New Roman" w:cs="Times New Roman"/>
          <w:b/>
          <w:sz w:val="24"/>
          <w:szCs w:val="24"/>
        </w:rPr>
        <w:t xml:space="preserve">                                                               </w:t>
      </w:r>
      <w:r w:rsidRPr="0047677A">
        <w:rPr>
          <w:rFonts w:ascii="Times New Roman" w:hAnsi="Times New Roman" w:cs="Times New Roman"/>
          <w:sz w:val="24"/>
          <w:szCs w:val="24"/>
        </w:rPr>
        <w:t xml:space="preserve">                                             «__» ____________20__ г.</w:t>
      </w: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r w:rsidRPr="0047677A">
        <w:rPr>
          <w:rFonts w:ascii="Times New Roman" w:hAnsi="Times New Roman" w:cs="Times New Roman"/>
          <w:sz w:val="24"/>
          <w:szCs w:val="24"/>
        </w:rPr>
        <w:t>Мы, нижеподписавшиеся комиссия в составе:</w:t>
      </w:r>
    </w:p>
    <w:tbl>
      <w:tblPr>
        <w:tblStyle w:val="a3"/>
        <w:tblW w:w="0" w:type="auto"/>
        <w:tblLook w:val="04A0" w:firstRow="1" w:lastRow="0" w:firstColumn="1" w:lastColumn="0" w:noHBand="0" w:noVBand="1"/>
      </w:tblPr>
      <w:tblGrid>
        <w:gridCol w:w="1242"/>
        <w:gridCol w:w="8895"/>
      </w:tblGrid>
      <w:tr w:rsidR="00B7192A" w:rsidRPr="0047677A" w:rsidTr="00E06602">
        <w:tc>
          <w:tcPr>
            <w:tcW w:w="1242" w:type="dxa"/>
            <w:tcBorders>
              <w:top w:val="nil"/>
              <w:left w:val="nil"/>
              <w:bottom w:val="nil"/>
              <w:right w:val="nil"/>
            </w:tcBorders>
          </w:tcPr>
          <w:p w:rsidR="00B7192A" w:rsidRPr="0047677A" w:rsidRDefault="00B7192A" w:rsidP="00E06602">
            <w:pPr>
              <w:rPr>
                <w:sz w:val="24"/>
                <w:szCs w:val="24"/>
              </w:rPr>
            </w:pPr>
            <w:r w:rsidRPr="0047677A">
              <w:rPr>
                <w:sz w:val="24"/>
                <w:szCs w:val="24"/>
              </w:rPr>
              <w:t xml:space="preserve">Заявителя  </w:t>
            </w:r>
          </w:p>
        </w:tc>
        <w:tc>
          <w:tcPr>
            <w:tcW w:w="9179" w:type="dxa"/>
            <w:tcBorders>
              <w:top w:val="nil"/>
              <w:left w:val="nil"/>
              <w:right w:val="nil"/>
            </w:tcBorders>
          </w:tcPr>
          <w:p w:rsidR="00B7192A" w:rsidRPr="0047677A" w:rsidRDefault="00B7192A" w:rsidP="00E06602">
            <w:pPr>
              <w:rPr>
                <w:sz w:val="24"/>
                <w:szCs w:val="24"/>
              </w:rPr>
            </w:pPr>
          </w:p>
        </w:tc>
      </w:tr>
    </w:tbl>
    <w:p w:rsidR="00B7192A" w:rsidRPr="0047677A" w:rsidRDefault="00B7192A" w:rsidP="00B7192A">
      <w:pPr>
        <w:spacing w:after="0" w:line="240" w:lineRule="auto"/>
        <w:jc w:val="center"/>
        <w:rPr>
          <w:rFonts w:ascii="Times New Roman" w:hAnsi="Times New Roman" w:cs="Times New Roman"/>
          <w:sz w:val="20"/>
          <w:szCs w:val="24"/>
        </w:rPr>
      </w:pPr>
      <w:r w:rsidRPr="0047677A">
        <w:rPr>
          <w:rFonts w:ascii="Times New Roman" w:hAnsi="Times New Roman" w:cs="Times New Roman"/>
          <w:sz w:val="20"/>
          <w:szCs w:val="24"/>
        </w:rPr>
        <w:t>(Должность, Ф.И.О.)</w:t>
      </w:r>
    </w:p>
    <w:p w:rsidR="00B7192A" w:rsidRPr="0047677A" w:rsidRDefault="00B7192A" w:rsidP="00B7192A">
      <w:pPr>
        <w:spacing w:after="0" w:line="240" w:lineRule="auto"/>
        <w:rPr>
          <w:rFonts w:ascii="Times New Roman" w:hAnsi="Times New Roman" w:cs="Times New Roman"/>
          <w:sz w:val="24"/>
          <w:szCs w:val="24"/>
        </w:rPr>
      </w:pPr>
      <w:r w:rsidRPr="0047677A">
        <w:rPr>
          <w:rFonts w:ascii="Times New Roman" w:hAnsi="Times New Roman" w:cs="Times New Roman"/>
          <w:sz w:val="24"/>
          <w:szCs w:val="24"/>
        </w:rPr>
        <w:t xml:space="preserve">Сотрудника администрации   </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10137"/>
      </w:tblGrid>
      <w:tr w:rsidR="00B7192A" w:rsidRPr="0047677A" w:rsidTr="00E06602">
        <w:tc>
          <w:tcPr>
            <w:tcW w:w="10421" w:type="dxa"/>
          </w:tcPr>
          <w:p w:rsidR="00B7192A" w:rsidRPr="0047677A" w:rsidRDefault="00B7192A" w:rsidP="00E06602">
            <w:pPr>
              <w:rPr>
                <w:sz w:val="24"/>
                <w:szCs w:val="24"/>
              </w:rPr>
            </w:pPr>
          </w:p>
        </w:tc>
      </w:tr>
      <w:tr w:rsidR="00B7192A" w:rsidRPr="0047677A" w:rsidTr="00E06602">
        <w:tc>
          <w:tcPr>
            <w:tcW w:w="10421" w:type="dxa"/>
          </w:tcPr>
          <w:p w:rsidR="00B7192A" w:rsidRPr="0047677A" w:rsidRDefault="00B7192A" w:rsidP="00E06602">
            <w:pPr>
              <w:rPr>
                <w:sz w:val="24"/>
                <w:szCs w:val="24"/>
              </w:rPr>
            </w:pPr>
          </w:p>
        </w:tc>
      </w:tr>
    </w:tbl>
    <w:p w:rsidR="00B7192A" w:rsidRPr="0047677A" w:rsidRDefault="00B7192A" w:rsidP="00B7192A">
      <w:pPr>
        <w:spacing w:after="0" w:line="240" w:lineRule="auto"/>
        <w:jc w:val="center"/>
        <w:rPr>
          <w:rFonts w:ascii="Times New Roman" w:hAnsi="Times New Roman" w:cs="Times New Roman"/>
          <w:sz w:val="20"/>
          <w:szCs w:val="24"/>
        </w:rPr>
      </w:pPr>
      <w:r w:rsidRPr="0047677A">
        <w:rPr>
          <w:rFonts w:ascii="Times New Roman" w:hAnsi="Times New Roman" w:cs="Times New Roman"/>
          <w:sz w:val="20"/>
          <w:szCs w:val="24"/>
        </w:rPr>
        <w:t>(Должность, Ф.И.О.)</w:t>
      </w:r>
    </w:p>
    <w:p w:rsidR="00B7192A" w:rsidRPr="0047677A" w:rsidRDefault="00B7192A" w:rsidP="00B7192A">
      <w:pPr>
        <w:spacing w:after="0" w:line="240" w:lineRule="auto"/>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sz w:val="24"/>
          <w:szCs w:val="24"/>
        </w:rPr>
      </w:pPr>
      <w:r w:rsidRPr="0047677A">
        <w:rPr>
          <w:rFonts w:ascii="Times New Roman" w:hAnsi="Times New Roman" w:cs="Times New Roman"/>
          <w:sz w:val="24"/>
          <w:szCs w:val="24"/>
        </w:rPr>
        <w:t>Представителя специализированной  организации</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10137"/>
      </w:tblGrid>
      <w:tr w:rsidR="00B7192A" w:rsidRPr="0047677A" w:rsidTr="00E06602">
        <w:tc>
          <w:tcPr>
            <w:tcW w:w="10421" w:type="dxa"/>
          </w:tcPr>
          <w:p w:rsidR="00B7192A" w:rsidRPr="0047677A" w:rsidRDefault="00B7192A" w:rsidP="00E06602">
            <w:pPr>
              <w:rPr>
                <w:sz w:val="24"/>
                <w:szCs w:val="24"/>
              </w:rPr>
            </w:pPr>
          </w:p>
        </w:tc>
      </w:tr>
    </w:tbl>
    <w:p w:rsidR="00B7192A" w:rsidRPr="0047677A" w:rsidRDefault="00B7192A" w:rsidP="00B7192A">
      <w:pPr>
        <w:tabs>
          <w:tab w:val="left" w:pos="2280"/>
          <w:tab w:val="left" w:pos="3720"/>
        </w:tabs>
        <w:spacing w:after="0" w:line="240" w:lineRule="auto"/>
        <w:jc w:val="center"/>
        <w:rPr>
          <w:rFonts w:ascii="Times New Roman" w:hAnsi="Times New Roman" w:cs="Times New Roman"/>
          <w:sz w:val="20"/>
          <w:szCs w:val="24"/>
        </w:rPr>
      </w:pPr>
      <w:r w:rsidRPr="0047677A">
        <w:rPr>
          <w:rFonts w:ascii="Times New Roman" w:hAnsi="Times New Roman" w:cs="Times New Roman"/>
          <w:sz w:val="20"/>
          <w:szCs w:val="24"/>
        </w:rPr>
        <w:t>(Должность, Ф.И.О.)</w:t>
      </w:r>
    </w:p>
    <w:p w:rsidR="00B7192A" w:rsidRPr="0047677A" w:rsidRDefault="00B7192A" w:rsidP="00B7192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767"/>
        <w:gridCol w:w="7370"/>
      </w:tblGrid>
      <w:tr w:rsidR="00B7192A" w:rsidRPr="0047677A" w:rsidTr="00E06602">
        <w:tc>
          <w:tcPr>
            <w:tcW w:w="2802" w:type="dxa"/>
            <w:tcBorders>
              <w:top w:val="nil"/>
              <w:left w:val="nil"/>
              <w:bottom w:val="nil"/>
              <w:right w:val="nil"/>
            </w:tcBorders>
          </w:tcPr>
          <w:p w:rsidR="00B7192A" w:rsidRPr="0047677A" w:rsidRDefault="00B7192A" w:rsidP="00E06602">
            <w:pPr>
              <w:jc w:val="both"/>
              <w:rPr>
                <w:b/>
                <w:sz w:val="24"/>
                <w:szCs w:val="24"/>
              </w:rPr>
            </w:pPr>
            <w:r w:rsidRPr="0047677A">
              <w:rPr>
                <w:b/>
                <w:sz w:val="24"/>
                <w:szCs w:val="24"/>
              </w:rPr>
              <w:t>Провели обследование:</w:t>
            </w:r>
          </w:p>
        </w:tc>
        <w:tc>
          <w:tcPr>
            <w:tcW w:w="7619" w:type="dxa"/>
            <w:tcBorders>
              <w:top w:val="nil"/>
              <w:left w:val="nil"/>
              <w:right w:val="nil"/>
            </w:tcBorders>
          </w:tcPr>
          <w:p w:rsidR="00B7192A" w:rsidRPr="0047677A" w:rsidRDefault="00B7192A" w:rsidP="00E06602">
            <w:pPr>
              <w:jc w:val="both"/>
              <w:rPr>
                <w:b/>
                <w:sz w:val="24"/>
                <w:szCs w:val="24"/>
              </w:rPr>
            </w:pPr>
          </w:p>
        </w:tc>
      </w:tr>
    </w:tbl>
    <w:p w:rsidR="00B7192A" w:rsidRPr="0047677A" w:rsidRDefault="00B7192A" w:rsidP="00B7192A">
      <w:pPr>
        <w:spacing w:after="0" w:line="240" w:lineRule="auto"/>
        <w:jc w:val="center"/>
        <w:rPr>
          <w:rFonts w:ascii="Times New Roman" w:hAnsi="Times New Roman" w:cs="Times New Roman"/>
          <w:sz w:val="20"/>
          <w:szCs w:val="24"/>
        </w:rPr>
      </w:pPr>
      <w:r w:rsidRPr="0047677A">
        <w:rPr>
          <w:rFonts w:ascii="Times New Roman" w:hAnsi="Times New Roman" w:cs="Times New Roman"/>
          <w:sz w:val="20"/>
          <w:szCs w:val="24"/>
        </w:rPr>
        <w:t>(наименование объекта)</w:t>
      </w:r>
    </w:p>
    <w:p w:rsidR="00B7192A" w:rsidRPr="0047677A" w:rsidRDefault="00B7192A" w:rsidP="00B7192A">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372"/>
        <w:gridCol w:w="8765"/>
      </w:tblGrid>
      <w:tr w:rsidR="00B7192A" w:rsidRPr="0047677A" w:rsidTr="00E06602">
        <w:tc>
          <w:tcPr>
            <w:tcW w:w="1384" w:type="dxa"/>
            <w:tcBorders>
              <w:top w:val="nil"/>
              <w:left w:val="nil"/>
              <w:bottom w:val="nil"/>
              <w:right w:val="nil"/>
            </w:tcBorders>
          </w:tcPr>
          <w:p w:rsidR="00B7192A" w:rsidRPr="0047677A" w:rsidRDefault="00B7192A" w:rsidP="00E06602">
            <w:pPr>
              <w:jc w:val="both"/>
              <w:rPr>
                <w:b/>
                <w:sz w:val="24"/>
                <w:szCs w:val="24"/>
              </w:rPr>
            </w:pPr>
            <w:r w:rsidRPr="0047677A">
              <w:rPr>
                <w:b/>
                <w:sz w:val="24"/>
                <w:szCs w:val="24"/>
              </w:rPr>
              <w:t>По адресу:</w:t>
            </w:r>
          </w:p>
        </w:tc>
        <w:tc>
          <w:tcPr>
            <w:tcW w:w="9037" w:type="dxa"/>
            <w:tcBorders>
              <w:top w:val="nil"/>
              <w:left w:val="nil"/>
              <w:right w:val="nil"/>
            </w:tcBorders>
          </w:tcPr>
          <w:p w:rsidR="00B7192A" w:rsidRPr="0047677A" w:rsidRDefault="00B7192A" w:rsidP="00E06602">
            <w:pPr>
              <w:jc w:val="both"/>
              <w:rPr>
                <w:b/>
                <w:sz w:val="24"/>
                <w:szCs w:val="24"/>
              </w:rPr>
            </w:pPr>
          </w:p>
        </w:tc>
      </w:tr>
    </w:tbl>
    <w:p w:rsidR="00B7192A" w:rsidRPr="0047677A" w:rsidRDefault="00B7192A" w:rsidP="00B7192A">
      <w:pPr>
        <w:spacing w:after="0" w:line="240" w:lineRule="auto"/>
        <w:jc w:val="center"/>
        <w:rPr>
          <w:rFonts w:ascii="Times New Roman" w:hAnsi="Times New Roman" w:cs="Times New Roman"/>
          <w:sz w:val="20"/>
          <w:szCs w:val="24"/>
        </w:rPr>
      </w:pPr>
      <w:r w:rsidRPr="0047677A">
        <w:rPr>
          <w:rFonts w:ascii="Times New Roman" w:hAnsi="Times New Roman" w:cs="Times New Roman"/>
          <w:sz w:val="20"/>
          <w:szCs w:val="24"/>
        </w:rPr>
        <w:t>(фактический адрес)</w:t>
      </w:r>
    </w:p>
    <w:p w:rsidR="00B7192A" w:rsidRPr="0047677A" w:rsidRDefault="00B7192A" w:rsidP="00B7192A">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935"/>
        <w:gridCol w:w="8202"/>
      </w:tblGrid>
      <w:tr w:rsidR="00B7192A" w:rsidRPr="0047677A" w:rsidTr="00E06602">
        <w:tc>
          <w:tcPr>
            <w:tcW w:w="1951" w:type="dxa"/>
            <w:tcBorders>
              <w:top w:val="nil"/>
              <w:left w:val="nil"/>
              <w:bottom w:val="nil"/>
              <w:right w:val="nil"/>
            </w:tcBorders>
          </w:tcPr>
          <w:p w:rsidR="00B7192A" w:rsidRPr="0047677A" w:rsidRDefault="00B7192A" w:rsidP="00E06602">
            <w:pPr>
              <w:jc w:val="both"/>
              <w:rPr>
                <w:b/>
                <w:sz w:val="24"/>
                <w:szCs w:val="24"/>
              </w:rPr>
            </w:pPr>
            <w:r w:rsidRPr="0047677A">
              <w:rPr>
                <w:b/>
                <w:sz w:val="24"/>
                <w:szCs w:val="24"/>
              </w:rPr>
              <w:t>На основании:</w:t>
            </w:r>
          </w:p>
        </w:tc>
        <w:tc>
          <w:tcPr>
            <w:tcW w:w="8470" w:type="dxa"/>
            <w:tcBorders>
              <w:top w:val="nil"/>
              <w:left w:val="nil"/>
              <w:right w:val="nil"/>
            </w:tcBorders>
          </w:tcPr>
          <w:p w:rsidR="00B7192A" w:rsidRPr="0047677A" w:rsidRDefault="00B7192A" w:rsidP="00E06602">
            <w:pPr>
              <w:jc w:val="both"/>
              <w:rPr>
                <w:b/>
                <w:sz w:val="24"/>
                <w:szCs w:val="24"/>
              </w:rPr>
            </w:pPr>
          </w:p>
        </w:tc>
      </w:tr>
    </w:tbl>
    <w:p w:rsidR="00B7192A" w:rsidRPr="0047677A" w:rsidRDefault="00B7192A" w:rsidP="00B7192A">
      <w:pPr>
        <w:spacing w:after="0" w:line="240" w:lineRule="auto"/>
        <w:jc w:val="both"/>
        <w:rPr>
          <w:rFonts w:ascii="Times New Roman" w:hAnsi="Times New Roman" w:cs="Times New Roman"/>
          <w:sz w:val="24"/>
          <w:szCs w:val="24"/>
        </w:rPr>
      </w:pPr>
    </w:p>
    <w:p w:rsidR="00B7192A" w:rsidRPr="0047677A" w:rsidRDefault="00B7192A" w:rsidP="00B7192A">
      <w:pPr>
        <w:spacing w:after="0" w:line="240" w:lineRule="auto"/>
        <w:rPr>
          <w:rFonts w:ascii="Times New Roman" w:hAnsi="Times New Roman" w:cs="Times New Roman"/>
          <w:b/>
          <w:sz w:val="24"/>
          <w:szCs w:val="24"/>
        </w:rPr>
      </w:pPr>
      <w:r w:rsidRPr="0047677A">
        <w:rPr>
          <w:rFonts w:ascii="Times New Roman" w:hAnsi="Times New Roman" w:cs="Times New Roman"/>
          <w:b/>
          <w:sz w:val="24"/>
          <w:szCs w:val="24"/>
        </w:rPr>
        <w:t xml:space="preserve">Составили настоящий акт в том, что </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10137"/>
      </w:tblGrid>
      <w:tr w:rsidR="00B7192A" w:rsidRPr="0047677A" w:rsidTr="00E06602">
        <w:tc>
          <w:tcPr>
            <w:tcW w:w="10421" w:type="dxa"/>
          </w:tcPr>
          <w:p w:rsidR="00B7192A" w:rsidRPr="0047677A" w:rsidRDefault="00B7192A" w:rsidP="00E06602">
            <w:pPr>
              <w:rPr>
                <w:b/>
                <w:sz w:val="24"/>
                <w:szCs w:val="24"/>
              </w:rPr>
            </w:pPr>
          </w:p>
        </w:tc>
      </w:tr>
      <w:tr w:rsidR="00B7192A" w:rsidRPr="0047677A" w:rsidTr="00E06602">
        <w:tc>
          <w:tcPr>
            <w:tcW w:w="10421" w:type="dxa"/>
          </w:tcPr>
          <w:p w:rsidR="00B7192A" w:rsidRPr="0047677A" w:rsidRDefault="00B7192A" w:rsidP="00E06602">
            <w:pPr>
              <w:rPr>
                <w:b/>
                <w:sz w:val="24"/>
                <w:szCs w:val="24"/>
              </w:rPr>
            </w:pPr>
          </w:p>
        </w:tc>
      </w:tr>
      <w:tr w:rsidR="00B7192A" w:rsidRPr="0047677A" w:rsidTr="00E06602">
        <w:tc>
          <w:tcPr>
            <w:tcW w:w="10421" w:type="dxa"/>
          </w:tcPr>
          <w:p w:rsidR="00B7192A" w:rsidRPr="0047677A" w:rsidRDefault="00B7192A" w:rsidP="00E06602">
            <w:pPr>
              <w:rPr>
                <w:b/>
                <w:sz w:val="24"/>
                <w:szCs w:val="24"/>
              </w:rPr>
            </w:pPr>
          </w:p>
        </w:tc>
      </w:tr>
    </w:tbl>
    <w:p w:rsidR="00B7192A" w:rsidRPr="0047677A" w:rsidRDefault="00B7192A" w:rsidP="00B7192A">
      <w:pPr>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206"/>
        <w:gridCol w:w="7931"/>
      </w:tblGrid>
      <w:tr w:rsidR="00B7192A" w:rsidRPr="0047677A" w:rsidTr="00E06602">
        <w:tc>
          <w:tcPr>
            <w:tcW w:w="2235" w:type="dxa"/>
            <w:tcBorders>
              <w:top w:val="nil"/>
              <w:left w:val="nil"/>
              <w:bottom w:val="nil"/>
              <w:right w:val="nil"/>
            </w:tcBorders>
          </w:tcPr>
          <w:p w:rsidR="00B7192A" w:rsidRPr="0047677A" w:rsidRDefault="00B7192A" w:rsidP="00E06602">
            <w:pPr>
              <w:jc w:val="both"/>
              <w:rPr>
                <w:sz w:val="24"/>
                <w:szCs w:val="24"/>
              </w:rPr>
            </w:pPr>
            <w:r w:rsidRPr="0047677A">
              <w:rPr>
                <w:b/>
                <w:sz w:val="24"/>
                <w:szCs w:val="24"/>
              </w:rPr>
              <w:t>Вывод комиссии:</w:t>
            </w:r>
          </w:p>
        </w:tc>
        <w:tc>
          <w:tcPr>
            <w:tcW w:w="8186" w:type="dxa"/>
            <w:tcBorders>
              <w:top w:val="nil"/>
              <w:left w:val="nil"/>
              <w:right w:val="nil"/>
            </w:tcBorders>
          </w:tcPr>
          <w:p w:rsidR="00B7192A" w:rsidRPr="0047677A" w:rsidRDefault="00B7192A" w:rsidP="00E06602">
            <w:pPr>
              <w:jc w:val="both"/>
              <w:rPr>
                <w:b/>
                <w:sz w:val="24"/>
                <w:szCs w:val="24"/>
              </w:rPr>
            </w:pPr>
          </w:p>
        </w:tc>
      </w:tr>
    </w:tbl>
    <w:p w:rsidR="00B7192A" w:rsidRPr="0047677A" w:rsidRDefault="00B7192A" w:rsidP="00B7192A">
      <w:pPr>
        <w:spacing w:after="0" w:line="240" w:lineRule="auto"/>
        <w:rPr>
          <w:rFonts w:ascii="Times New Roman" w:hAnsi="Times New Roman" w:cs="Times New Roman"/>
          <w:b/>
          <w:sz w:val="24"/>
          <w:szCs w:val="24"/>
        </w:rPr>
      </w:pPr>
    </w:p>
    <w:tbl>
      <w:tblPr>
        <w:tblStyle w:val="a3"/>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137"/>
      </w:tblGrid>
      <w:tr w:rsidR="00B7192A" w:rsidRPr="0047677A" w:rsidTr="00E06602">
        <w:tc>
          <w:tcPr>
            <w:tcW w:w="10421" w:type="dxa"/>
          </w:tcPr>
          <w:p w:rsidR="00B7192A" w:rsidRPr="0047677A" w:rsidRDefault="00B7192A" w:rsidP="00E06602">
            <w:pPr>
              <w:rPr>
                <w:b/>
                <w:sz w:val="24"/>
                <w:szCs w:val="24"/>
              </w:rPr>
            </w:pPr>
          </w:p>
        </w:tc>
      </w:tr>
    </w:tbl>
    <w:p w:rsidR="00B7192A" w:rsidRPr="0047677A" w:rsidRDefault="00B7192A" w:rsidP="00B7192A">
      <w:pPr>
        <w:spacing w:after="0" w:line="240" w:lineRule="auto"/>
        <w:rPr>
          <w:rFonts w:ascii="Times New Roman" w:hAnsi="Times New Roman" w:cs="Times New Roman"/>
          <w:b/>
          <w:sz w:val="24"/>
          <w:szCs w:val="24"/>
        </w:rPr>
      </w:pPr>
    </w:p>
    <w:p w:rsidR="00B7192A" w:rsidRPr="0047677A" w:rsidRDefault="00B7192A" w:rsidP="00B7192A">
      <w:pPr>
        <w:spacing w:after="0" w:line="240" w:lineRule="auto"/>
        <w:rPr>
          <w:rFonts w:ascii="Times New Roman" w:hAnsi="Times New Roman" w:cs="Times New Roman"/>
          <w:sz w:val="24"/>
          <w:szCs w:val="24"/>
        </w:rPr>
      </w:pPr>
      <w:r w:rsidRPr="0047677A">
        <w:rPr>
          <w:rFonts w:ascii="Times New Roman" w:hAnsi="Times New Roman" w:cs="Times New Roman"/>
          <w:b/>
          <w:sz w:val="24"/>
          <w:szCs w:val="24"/>
        </w:rPr>
        <w:t>Подписи:</w:t>
      </w:r>
    </w:p>
    <w:p w:rsidR="00B7192A" w:rsidRPr="0047677A" w:rsidRDefault="00B7192A" w:rsidP="00B7192A">
      <w:pPr>
        <w:pStyle w:val="ConsPlusNonformat"/>
        <w:rPr>
          <w:rFonts w:ascii="Times New Roman" w:hAnsi="Times New Roman" w:cs="Times New Roman"/>
          <w:sz w:val="24"/>
          <w:szCs w:val="24"/>
        </w:rPr>
      </w:pPr>
      <w:r w:rsidRPr="0047677A">
        <w:rPr>
          <w:rFonts w:ascii="Times New Roman" w:hAnsi="Times New Roman" w:cs="Times New Roman"/>
          <w:sz w:val="24"/>
          <w:szCs w:val="24"/>
        </w:rPr>
        <w:t>_______________________  _________________         __________________</w:t>
      </w:r>
    </w:p>
    <w:p w:rsidR="00B7192A" w:rsidRPr="0047677A" w:rsidRDefault="00B7192A" w:rsidP="00B7192A">
      <w:pPr>
        <w:pStyle w:val="ConsPlusNonformat"/>
        <w:rPr>
          <w:rFonts w:ascii="Times New Roman" w:hAnsi="Times New Roman" w:cs="Times New Roman"/>
          <w:szCs w:val="24"/>
        </w:rPr>
      </w:pPr>
      <w:r w:rsidRPr="0047677A">
        <w:rPr>
          <w:rFonts w:ascii="Times New Roman" w:hAnsi="Times New Roman" w:cs="Times New Roman"/>
          <w:szCs w:val="24"/>
        </w:rPr>
        <w:t xml:space="preserve">           (должность)           </w:t>
      </w:r>
      <w:r w:rsidRPr="0047677A">
        <w:rPr>
          <w:rFonts w:ascii="Times New Roman" w:hAnsi="Times New Roman" w:cs="Times New Roman"/>
          <w:szCs w:val="24"/>
        </w:rPr>
        <w:tab/>
        <w:t xml:space="preserve">       (личная подпись)  </w:t>
      </w:r>
      <w:r w:rsidRPr="0047677A">
        <w:rPr>
          <w:rFonts w:ascii="Times New Roman" w:hAnsi="Times New Roman" w:cs="Times New Roman"/>
          <w:szCs w:val="24"/>
        </w:rPr>
        <w:tab/>
        <w:t xml:space="preserve">           (расшифровка подписи)</w:t>
      </w:r>
    </w:p>
    <w:p w:rsidR="00B7192A" w:rsidRPr="0047677A" w:rsidRDefault="00B7192A" w:rsidP="00B7192A">
      <w:pPr>
        <w:pStyle w:val="ConsPlusNonformat"/>
        <w:rPr>
          <w:rFonts w:ascii="Times New Roman" w:hAnsi="Times New Roman" w:cs="Times New Roman"/>
          <w:sz w:val="24"/>
          <w:szCs w:val="24"/>
        </w:rPr>
      </w:pPr>
    </w:p>
    <w:p w:rsidR="00B7192A" w:rsidRPr="0047677A" w:rsidRDefault="00B7192A" w:rsidP="00B7192A">
      <w:pPr>
        <w:pStyle w:val="ConsPlusNonformat"/>
        <w:rPr>
          <w:rFonts w:ascii="Times New Roman" w:hAnsi="Times New Roman" w:cs="Times New Roman"/>
          <w:sz w:val="24"/>
          <w:szCs w:val="24"/>
        </w:rPr>
      </w:pPr>
      <w:r w:rsidRPr="0047677A">
        <w:rPr>
          <w:rFonts w:ascii="Times New Roman" w:hAnsi="Times New Roman" w:cs="Times New Roman"/>
          <w:sz w:val="24"/>
          <w:szCs w:val="24"/>
        </w:rPr>
        <w:t>_______________________  _________________         __________________</w:t>
      </w:r>
    </w:p>
    <w:p w:rsidR="00B7192A" w:rsidRPr="0047677A" w:rsidRDefault="00B7192A" w:rsidP="00B7192A">
      <w:pPr>
        <w:pStyle w:val="ConsPlusNonformat"/>
        <w:rPr>
          <w:rFonts w:ascii="Times New Roman" w:hAnsi="Times New Roman" w:cs="Times New Roman"/>
          <w:szCs w:val="24"/>
        </w:rPr>
      </w:pPr>
      <w:r w:rsidRPr="0047677A">
        <w:rPr>
          <w:rFonts w:ascii="Times New Roman" w:hAnsi="Times New Roman" w:cs="Times New Roman"/>
          <w:szCs w:val="24"/>
        </w:rPr>
        <w:t xml:space="preserve">           (должность)           </w:t>
      </w:r>
      <w:r w:rsidRPr="0047677A">
        <w:rPr>
          <w:rFonts w:ascii="Times New Roman" w:hAnsi="Times New Roman" w:cs="Times New Roman"/>
          <w:szCs w:val="24"/>
        </w:rPr>
        <w:tab/>
        <w:t xml:space="preserve">       (личная подпись)  </w:t>
      </w:r>
      <w:r w:rsidRPr="0047677A">
        <w:rPr>
          <w:rFonts w:ascii="Times New Roman" w:hAnsi="Times New Roman" w:cs="Times New Roman"/>
          <w:szCs w:val="24"/>
        </w:rPr>
        <w:tab/>
        <w:t xml:space="preserve">           (расшифровка подписи)</w:t>
      </w:r>
    </w:p>
    <w:p w:rsidR="00B7192A" w:rsidRPr="0047677A" w:rsidRDefault="00B7192A" w:rsidP="00B7192A">
      <w:pPr>
        <w:pStyle w:val="ConsPlusNonformat"/>
        <w:rPr>
          <w:rFonts w:ascii="Times New Roman" w:hAnsi="Times New Roman" w:cs="Times New Roman"/>
          <w:sz w:val="24"/>
          <w:szCs w:val="24"/>
        </w:rPr>
      </w:pPr>
    </w:p>
    <w:p w:rsidR="00B7192A" w:rsidRPr="0047677A" w:rsidRDefault="00B7192A" w:rsidP="00B7192A">
      <w:pPr>
        <w:pStyle w:val="ConsPlusNonformat"/>
        <w:rPr>
          <w:rFonts w:ascii="Times New Roman" w:hAnsi="Times New Roman" w:cs="Times New Roman"/>
          <w:sz w:val="24"/>
          <w:szCs w:val="24"/>
        </w:rPr>
      </w:pPr>
      <w:r w:rsidRPr="0047677A">
        <w:rPr>
          <w:rFonts w:ascii="Times New Roman" w:hAnsi="Times New Roman" w:cs="Times New Roman"/>
          <w:sz w:val="24"/>
          <w:szCs w:val="24"/>
        </w:rPr>
        <w:t>_______________________  _________________         __________________</w:t>
      </w:r>
    </w:p>
    <w:p w:rsidR="00B7192A" w:rsidRPr="0047677A" w:rsidRDefault="00B7192A" w:rsidP="00B7192A">
      <w:pPr>
        <w:pStyle w:val="ConsPlusNonformat"/>
        <w:rPr>
          <w:rFonts w:ascii="Times New Roman" w:hAnsi="Times New Roman" w:cs="Times New Roman"/>
          <w:szCs w:val="24"/>
        </w:rPr>
      </w:pPr>
      <w:r w:rsidRPr="0047677A">
        <w:rPr>
          <w:rFonts w:ascii="Times New Roman" w:hAnsi="Times New Roman" w:cs="Times New Roman"/>
          <w:szCs w:val="24"/>
        </w:rPr>
        <w:t xml:space="preserve">           (должность)           </w:t>
      </w:r>
      <w:r w:rsidRPr="0047677A">
        <w:rPr>
          <w:rFonts w:ascii="Times New Roman" w:hAnsi="Times New Roman" w:cs="Times New Roman"/>
          <w:szCs w:val="24"/>
        </w:rPr>
        <w:tab/>
        <w:t xml:space="preserve">        (личная подпись)  </w:t>
      </w:r>
      <w:r w:rsidRPr="0047677A">
        <w:rPr>
          <w:rFonts w:ascii="Times New Roman" w:hAnsi="Times New Roman" w:cs="Times New Roman"/>
          <w:szCs w:val="24"/>
        </w:rPr>
        <w:tab/>
        <w:t xml:space="preserve">            (расшифровка подписи)</w:t>
      </w:r>
    </w:p>
    <w:p w:rsidR="00B7192A" w:rsidRPr="0047677A" w:rsidRDefault="00B7192A" w:rsidP="00B7192A">
      <w:pPr>
        <w:pStyle w:val="ConsPlusNonformat"/>
        <w:rPr>
          <w:rFonts w:ascii="Times New Roman" w:hAnsi="Times New Roman" w:cs="Times New Roman"/>
          <w:sz w:val="24"/>
          <w:szCs w:val="24"/>
        </w:rPr>
      </w:pPr>
    </w:p>
    <w:p w:rsidR="00B7192A" w:rsidRPr="0047677A" w:rsidRDefault="00B7192A" w:rsidP="00B7192A">
      <w:pPr>
        <w:pStyle w:val="ConsPlusNonformat"/>
        <w:rPr>
          <w:rFonts w:ascii="Times New Roman" w:hAnsi="Times New Roman" w:cs="Times New Roman"/>
          <w:sz w:val="24"/>
          <w:szCs w:val="24"/>
        </w:rPr>
      </w:pPr>
      <w:r w:rsidRPr="0047677A">
        <w:rPr>
          <w:rFonts w:ascii="Times New Roman" w:hAnsi="Times New Roman" w:cs="Times New Roman"/>
          <w:sz w:val="24"/>
          <w:szCs w:val="24"/>
        </w:rPr>
        <w:t>_______________________  _________________         __________________</w:t>
      </w:r>
    </w:p>
    <w:p w:rsidR="00B7192A" w:rsidRPr="0047677A" w:rsidRDefault="00B7192A" w:rsidP="00B7192A">
      <w:pPr>
        <w:pStyle w:val="ConsPlusNonformat"/>
        <w:rPr>
          <w:rFonts w:ascii="Times New Roman" w:hAnsi="Times New Roman" w:cs="Times New Roman"/>
          <w:szCs w:val="24"/>
        </w:rPr>
      </w:pPr>
      <w:r w:rsidRPr="0047677A">
        <w:rPr>
          <w:rFonts w:ascii="Times New Roman" w:hAnsi="Times New Roman" w:cs="Times New Roman"/>
          <w:szCs w:val="24"/>
        </w:rPr>
        <w:t xml:space="preserve">           (должность)           </w:t>
      </w:r>
      <w:r w:rsidRPr="0047677A">
        <w:rPr>
          <w:rFonts w:ascii="Times New Roman" w:hAnsi="Times New Roman" w:cs="Times New Roman"/>
          <w:szCs w:val="24"/>
        </w:rPr>
        <w:tab/>
        <w:t xml:space="preserve">        (личная подпись)  </w:t>
      </w:r>
      <w:r w:rsidRPr="0047677A">
        <w:rPr>
          <w:rFonts w:ascii="Times New Roman" w:hAnsi="Times New Roman" w:cs="Times New Roman"/>
          <w:szCs w:val="24"/>
        </w:rPr>
        <w:tab/>
        <w:t xml:space="preserve">            (расшифровка подписи)</w:t>
      </w:r>
    </w:p>
    <w:p w:rsidR="00B7192A" w:rsidRPr="0047677A" w:rsidRDefault="00B7192A" w:rsidP="00B7192A">
      <w:pPr>
        <w:spacing w:after="0" w:line="240" w:lineRule="auto"/>
        <w:rPr>
          <w:rFonts w:ascii="Times New Roman" w:hAnsi="Times New Roman" w:cs="Times New Roman"/>
          <w:sz w:val="24"/>
          <w:szCs w:val="24"/>
        </w:rPr>
      </w:pPr>
    </w:p>
    <w:p w:rsidR="00112895" w:rsidRDefault="00112895"/>
    <w:sectPr w:rsidR="00112895" w:rsidSect="00B7192A">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72" w:rsidRDefault="00AF5572" w:rsidP="00B7192A">
      <w:pPr>
        <w:spacing w:after="0" w:line="240" w:lineRule="auto"/>
      </w:pPr>
      <w:r>
        <w:separator/>
      </w:r>
    </w:p>
  </w:endnote>
  <w:endnote w:type="continuationSeparator" w:id="0">
    <w:p w:rsidR="00AF5572" w:rsidRDefault="00AF5572" w:rsidP="00B7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2A" w:rsidRDefault="00B7192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2A" w:rsidRDefault="00B7192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2A" w:rsidRDefault="00B719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72" w:rsidRDefault="00AF5572" w:rsidP="00B7192A">
      <w:pPr>
        <w:spacing w:after="0" w:line="240" w:lineRule="auto"/>
      </w:pPr>
      <w:r>
        <w:separator/>
      </w:r>
    </w:p>
  </w:footnote>
  <w:footnote w:type="continuationSeparator" w:id="0">
    <w:p w:rsidR="00AF5572" w:rsidRDefault="00AF5572" w:rsidP="00B71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2A" w:rsidRDefault="00B7192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2A" w:rsidRDefault="00B7192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2A" w:rsidRDefault="00B7192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2A"/>
    <w:rsid w:val="00112895"/>
    <w:rsid w:val="007C4035"/>
    <w:rsid w:val="00AF5572"/>
    <w:rsid w:val="00B7192A"/>
    <w:rsid w:val="00DF3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2A"/>
    <w:pPr>
      <w:spacing w:after="200" w:line="276" w:lineRule="auto"/>
    </w:pPr>
  </w:style>
  <w:style w:type="paragraph" w:styleId="1">
    <w:name w:val="heading 1"/>
    <w:basedOn w:val="a"/>
    <w:next w:val="a"/>
    <w:link w:val="10"/>
    <w:qFormat/>
    <w:rsid w:val="00B7192A"/>
    <w:pPr>
      <w:keepNext/>
      <w:spacing w:after="0" w:line="240" w:lineRule="auto"/>
      <w:outlineLvl w:val="0"/>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92A"/>
    <w:rPr>
      <w:rFonts w:ascii="Times New Roman" w:eastAsia="Times New Roman" w:hAnsi="Times New Roman" w:cs="Times New Roman"/>
      <w:b/>
      <w:i/>
      <w:sz w:val="24"/>
      <w:szCs w:val="20"/>
      <w:lang w:eastAsia="ru-RU"/>
    </w:rPr>
  </w:style>
  <w:style w:type="table" w:styleId="a3">
    <w:name w:val="Table Grid"/>
    <w:basedOn w:val="a1"/>
    <w:uiPriority w:val="99"/>
    <w:rsid w:val="00B719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Цветовое выделение"/>
    <w:uiPriority w:val="99"/>
    <w:rsid w:val="00B7192A"/>
    <w:rPr>
      <w:b/>
      <w:color w:val="26282F"/>
    </w:rPr>
  </w:style>
  <w:style w:type="paragraph" w:customStyle="1" w:styleId="a5">
    <w:name w:val="Нормальный (таблица)"/>
    <w:basedOn w:val="a"/>
    <w:next w:val="a"/>
    <w:uiPriority w:val="99"/>
    <w:rsid w:val="00B7192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B7192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Normal">
    <w:name w:val="ConsPlusNormal"/>
    <w:link w:val="ConsPlusNormal0"/>
    <w:rsid w:val="00B7192A"/>
    <w:pPr>
      <w:autoSpaceDE w:val="0"/>
      <w:autoSpaceDN w:val="0"/>
      <w:adjustRightInd w:val="0"/>
      <w:spacing w:after="0" w:line="240" w:lineRule="auto"/>
    </w:pPr>
    <w:rPr>
      <w:rFonts w:ascii="Arial" w:eastAsiaTheme="minorEastAsia" w:hAnsi="Arial" w:cs="Arial"/>
      <w:sz w:val="20"/>
      <w:szCs w:val="20"/>
    </w:rPr>
  </w:style>
  <w:style w:type="paragraph" w:customStyle="1" w:styleId="ConsPlusNonformat">
    <w:name w:val="ConsPlusNonformat"/>
    <w:rsid w:val="00B7192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B7192A"/>
    <w:pPr>
      <w:autoSpaceDE w:val="0"/>
      <w:autoSpaceDN w:val="0"/>
      <w:adjustRightInd w:val="0"/>
      <w:spacing w:after="0" w:line="240" w:lineRule="auto"/>
    </w:pPr>
    <w:rPr>
      <w:rFonts w:ascii="Arial" w:eastAsia="Calibri" w:hAnsi="Arial" w:cs="Arial"/>
      <w:b/>
      <w:bCs/>
      <w:sz w:val="20"/>
      <w:szCs w:val="20"/>
    </w:rPr>
  </w:style>
  <w:style w:type="paragraph" w:customStyle="1" w:styleId="msonormalbullet2gif">
    <w:name w:val="msonormalbullet2.gif"/>
    <w:basedOn w:val="a"/>
    <w:uiPriority w:val="99"/>
    <w:rsid w:val="00B71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7192A"/>
    <w:rPr>
      <w:rFonts w:ascii="Arial" w:eastAsiaTheme="minorEastAsia" w:hAnsi="Arial" w:cs="Arial"/>
      <w:sz w:val="20"/>
      <w:szCs w:val="20"/>
    </w:rPr>
  </w:style>
  <w:style w:type="paragraph" w:styleId="a7">
    <w:name w:val="header"/>
    <w:basedOn w:val="a"/>
    <w:link w:val="a8"/>
    <w:uiPriority w:val="99"/>
    <w:unhideWhenUsed/>
    <w:rsid w:val="00B719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192A"/>
  </w:style>
  <w:style w:type="paragraph" w:styleId="a9">
    <w:name w:val="footer"/>
    <w:basedOn w:val="a"/>
    <w:link w:val="aa"/>
    <w:uiPriority w:val="99"/>
    <w:unhideWhenUsed/>
    <w:rsid w:val="00B719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192A"/>
  </w:style>
  <w:style w:type="paragraph" w:styleId="ab">
    <w:name w:val="Balloon Text"/>
    <w:basedOn w:val="a"/>
    <w:link w:val="ac"/>
    <w:uiPriority w:val="99"/>
    <w:semiHidden/>
    <w:unhideWhenUsed/>
    <w:rsid w:val="00DF31D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3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2A"/>
    <w:pPr>
      <w:spacing w:after="200" w:line="276" w:lineRule="auto"/>
    </w:pPr>
  </w:style>
  <w:style w:type="paragraph" w:styleId="1">
    <w:name w:val="heading 1"/>
    <w:basedOn w:val="a"/>
    <w:next w:val="a"/>
    <w:link w:val="10"/>
    <w:qFormat/>
    <w:rsid w:val="00B7192A"/>
    <w:pPr>
      <w:keepNext/>
      <w:spacing w:after="0" w:line="240" w:lineRule="auto"/>
      <w:outlineLvl w:val="0"/>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92A"/>
    <w:rPr>
      <w:rFonts w:ascii="Times New Roman" w:eastAsia="Times New Roman" w:hAnsi="Times New Roman" w:cs="Times New Roman"/>
      <w:b/>
      <w:i/>
      <w:sz w:val="24"/>
      <w:szCs w:val="20"/>
      <w:lang w:eastAsia="ru-RU"/>
    </w:rPr>
  </w:style>
  <w:style w:type="table" w:styleId="a3">
    <w:name w:val="Table Grid"/>
    <w:basedOn w:val="a1"/>
    <w:uiPriority w:val="99"/>
    <w:rsid w:val="00B719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Цветовое выделение"/>
    <w:uiPriority w:val="99"/>
    <w:rsid w:val="00B7192A"/>
    <w:rPr>
      <w:b/>
      <w:color w:val="26282F"/>
    </w:rPr>
  </w:style>
  <w:style w:type="paragraph" w:customStyle="1" w:styleId="a5">
    <w:name w:val="Нормальный (таблица)"/>
    <w:basedOn w:val="a"/>
    <w:next w:val="a"/>
    <w:uiPriority w:val="99"/>
    <w:rsid w:val="00B7192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B7192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Normal">
    <w:name w:val="ConsPlusNormal"/>
    <w:link w:val="ConsPlusNormal0"/>
    <w:rsid w:val="00B7192A"/>
    <w:pPr>
      <w:autoSpaceDE w:val="0"/>
      <w:autoSpaceDN w:val="0"/>
      <w:adjustRightInd w:val="0"/>
      <w:spacing w:after="0" w:line="240" w:lineRule="auto"/>
    </w:pPr>
    <w:rPr>
      <w:rFonts w:ascii="Arial" w:eastAsiaTheme="minorEastAsia" w:hAnsi="Arial" w:cs="Arial"/>
      <w:sz w:val="20"/>
      <w:szCs w:val="20"/>
    </w:rPr>
  </w:style>
  <w:style w:type="paragraph" w:customStyle="1" w:styleId="ConsPlusNonformat">
    <w:name w:val="ConsPlusNonformat"/>
    <w:rsid w:val="00B7192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B7192A"/>
    <w:pPr>
      <w:autoSpaceDE w:val="0"/>
      <w:autoSpaceDN w:val="0"/>
      <w:adjustRightInd w:val="0"/>
      <w:spacing w:after="0" w:line="240" w:lineRule="auto"/>
    </w:pPr>
    <w:rPr>
      <w:rFonts w:ascii="Arial" w:eastAsia="Calibri" w:hAnsi="Arial" w:cs="Arial"/>
      <w:b/>
      <w:bCs/>
      <w:sz w:val="20"/>
      <w:szCs w:val="20"/>
    </w:rPr>
  </w:style>
  <w:style w:type="paragraph" w:customStyle="1" w:styleId="msonormalbullet2gif">
    <w:name w:val="msonormalbullet2.gif"/>
    <w:basedOn w:val="a"/>
    <w:uiPriority w:val="99"/>
    <w:rsid w:val="00B71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7192A"/>
    <w:rPr>
      <w:rFonts w:ascii="Arial" w:eastAsiaTheme="minorEastAsia" w:hAnsi="Arial" w:cs="Arial"/>
      <w:sz w:val="20"/>
      <w:szCs w:val="20"/>
    </w:rPr>
  </w:style>
  <w:style w:type="paragraph" w:styleId="a7">
    <w:name w:val="header"/>
    <w:basedOn w:val="a"/>
    <w:link w:val="a8"/>
    <w:uiPriority w:val="99"/>
    <w:unhideWhenUsed/>
    <w:rsid w:val="00B719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192A"/>
  </w:style>
  <w:style w:type="paragraph" w:styleId="a9">
    <w:name w:val="footer"/>
    <w:basedOn w:val="a"/>
    <w:link w:val="aa"/>
    <w:uiPriority w:val="99"/>
    <w:unhideWhenUsed/>
    <w:rsid w:val="00B719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192A"/>
  </w:style>
  <w:style w:type="paragraph" w:styleId="ab">
    <w:name w:val="Balloon Text"/>
    <w:basedOn w:val="a"/>
    <w:link w:val="ac"/>
    <w:uiPriority w:val="99"/>
    <w:semiHidden/>
    <w:unhideWhenUsed/>
    <w:rsid w:val="00DF31D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3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3777</Words>
  <Characters>21531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cp:lastModifiedBy>
  <cp:revision>2</cp:revision>
  <dcterms:created xsi:type="dcterms:W3CDTF">2021-05-28T04:10:00Z</dcterms:created>
  <dcterms:modified xsi:type="dcterms:W3CDTF">2021-05-28T04:10:00Z</dcterms:modified>
</cp:coreProperties>
</file>